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1155" w14:textId="6967F3CF" w:rsidR="005C4DD6" w:rsidRPr="006836A8" w:rsidRDefault="005E77CA" w:rsidP="002161B7">
      <w:pPr>
        <w:ind w:right="-720" w:hanging="720"/>
        <w:jc w:val="center"/>
        <w:rPr>
          <w:rFonts w:eastAsia="Open Sans"/>
          <w:b/>
          <w:sz w:val="36"/>
          <w:szCs w:val="36"/>
        </w:rPr>
      </w:pPr>
      <w:r>
        <w:rPr>
          <w:rFonts w:eastAsia="Open Sans"/>
          <w:b/>
          <w:sz w:val="36"/>
          <w:szCs w:val="36"/>
        </w:rPr>
        <w:t>Information Gathering Worksheet</w:t>
      </w:r>
      <w:r w:rsidR="002161B7">
        <w:rPr>
          <w:rFonts w:eastAsia="Open Sans"/>
          <w:b/>
          <w:sz w:val="36"/>
          <w:szCs w:val="36"/>
        </w:rPr>
        <w:t xml:space="preserve"> </w:t>
      </w:r>
      <w:r w:rsidR="002161B7" w:rsidRPr="002161B7">
        <w:rPr>
          <w:rFonts w:eastAsia="Open Sans"/>
          <w:b/>
          <w:color w:val="FF0000"/>
          <w:sz w:val="36"/>
          <w:szCs w:val="36"/>
        </w:rPr>
        <w:t>Answer Key</w:t>
      </w:r>
      <w:r w:rsidR="005950C6">
        <w:rPr>
          <w:rFonts w:eastAsia="Open Sans"/>
          <w:b/>
          <w:color w:val="FF0000"/>
          <w:sz w:val="36"/>
          <w:szCs w:val="36"/>
        </w:rPr>
        <w:t xml:space="preserve"> </w:t>
      </w:r>
      <w:r w:rsidR="002161B7" w:rsidRPr="002161B7">
        <w:rPr>
          <w:rFonts w:eastAsia="Open Sans"/>
          <w:b/>
          <w:color w:val="FF0000"/>
          <w:sz w:val="36"/>
          <w:szCs w:val="36"/>
        </w:rPr>
        <w:t xml:space="preserve">Leber </w:t>
      </w:r>
      <w:r w:rsidR="002161B7">
        <w:rPr>
          <w:rFonts w:eastAsia="Open Sans"/>
          <w:b/>
          <w:color w:val="FF0000"/>
          <w:sz w:val="36"/>
          <w:szCs w:val="36"/>
        </w:rPr>
        <w:t xml:space="preserve">Congenital </w:t>
      </w:r>
      <w:r w:rsidR="002161B7" w:rsidRPr="002161B7">
        <w:rPr>
          <w:rFonts w:eastAsia="Open Sans"/>
          <w:b/>
          <w:color w:val="FF0000"/>
          <w:sz w:val="36"/>
          <w:szCs w:val="36"/>
        </w:rPr>
        <w:t>Amaurosis</w:t>
      </w:r>
    </w:p>
    <w:p w14:paraId="10921B6A" w14:textId="77777777" w:rsidR="002161B7" w:rsidRDefault="002161B7" w:rsidP="00F67827">
      <w:pPr>
        <w:ind w:right="-720" w:hanging="720"/>
        <w:rPr>
          <w:rFonts w:asciiTheme="minorBidi" w:eastAsia="Open Sans" w:hAnsiTheme="minorBidi" w:cstheme="minorBidi"/>
        </w:rPr>
      </w:pPr>
    </w:p>
    <w:p w14:paraId="76F63578" w14:textId="220ABA19" w:rsidR="00F67827" w:rsidRPr="002161B7" w:rsidRDefault="006836A8" w:rsidP="00F67827">
      <w:pPr>
        <w:ind w:right="-720" w:hanging="720"/>
        <w:rPr>
          <w:rFonts w:asciiTheme="minorBidi" w:eastAsia="Open Sans" w:hAnsiTheme="minorBidi" w:cstheme="minorBidi"/>
          <w:b/>
          <w:u w:val="single"/>
        </w:rPr>
      </w:pPr>
      <w:r w:rsidRPr="002161B7">
        <w:rPr>
          <w:rFonts w:asciiTheme="minorBidi" w:eastAsia="Open Sans" w:hAnsiTheme="minorBidi" w:cstheme="minorBidi"/>
        </w:rPr>
        <w:t>Which genetic disorder are you researching</w:t>
      </w:r>
      <w:r w:rsidR="00F67827" w:rsidRPr="002161B7">
        <w:rPr>
          <w:rFonts w:asciiTheme="minorBidi" w:eastAsia="Open Sans" w:hAnsiTheme="minorBidi" w:cstheme="minorBidi"/>
        </w:rPr>
        <w:t xml:space="preserve">? </w:t>
      </w:r>
      <w:r w:rsidR="00F67827" w:rsidRPr="00B7638D">
        <w:rPr>
          <w:rFonts w:asciiTheme="minorBidi" w:eastAsia="Open Sans" w:hAnsiTheme="minorBidi" w:cstheme="minorBidi"/>
          <w:bCs/>
          <w:color w:val="FF0000"/>
          <w:u w:val="single"/>
        </w:rPr>
        <w:t>Leber Congenital Amaurosis</w:t>
      </w:r>
    </w:p>
    <w:p w14:paraId="3A02CC3D" w14:textId="2D088B4F" w:rsidR="006836A8" w:rsidRPr="002161B7" w:rsidRDefault="006836A8">
      <w:pPr>
        <w:ind w:right="-720" w:hanging="720"/>
        <w:rPr>
          <w:rFonts w:asciiTheme="minorBidi" w:eastAsia="Open Sans" w:hAnsiTheme="minorBidi" w:cstheme="minorBidi"/>
        </w:rPr>
      </w:pPr>
      <w:r w:rsidRPr="002161B7">
        <w:rPr>
          <w:rFonts w:asciiTheme="minorBidi" w:eastAsia="Open Sans" w:hAnsiTheme="minorBidi" w:cstheme="minorBidi"/>
        </w:rPr>
        <w:t>Be sure to cite your sources and use reliable sources throughout.</w:t>
      </w:r>
    </w:p>
    <w:p w14:paraId="19AB893A" w14:textId="77777777" w:rsidR="005C4DD6" w:rsidRDefault="005C4DD6">
      <w:pPr>
        <w:ind w:right="-720" w:hanging="720"/>
        <w:rPr>
          <w:rFonts w:ascii="Open Sans" w:eastAsia="Open Sans" w:hAnsi="Open Sans" w:cs="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23BA98B4"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04B76A57" w:rsidR="005C4DD6" w:rsidRPr="0088534A" w:rsidRDefault="006836A8">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What are the symptoms of this disorder?</w:t>
            </w:r>
          </w:p>
        </w:tc>
      </w:tr>
      <w:tr w:rsidR="005C4DD6" w14:paraId="15EF9245" w14:textId="77777777" w:rsidTr="00B7638D">
        <w:trPr>
          <w:trHeight w:val="2238"/>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2CEAC84" w14:textId="77777777" w:rsidR="00F67827" w:rsidRPr="002161B7" w:rsidRDefault="00F67827" w:rsidP="00F67827">
            <w:pPr>
              <w:widowControl w:val="0"/>
              <w:pBdr>
                <w:top w:val="nil"/>
                <w:left w:val="nil"/>
                <w:bottom w:val="nil"/>
                <w:right w:val="nil"/>
                <w:between w:val="nil"/>
              </w:pBdr>
              <w:spacing w:line="240" w:lineRule="auto"/>
              <w:ind w:right="102"/>
              <w:rPr>
                <w:rFonts w:eastAsia="Open Sans"/>
                <w:color w:val="FF0000"/>
              </w:rPr>
            </w:pPr>
            <w:r w:rsidRPr="002161B7">
              <w:rPr>
                <w:rFonts w:eastAsia="Open Sans"/>
                <w:color w:val="FF0000"/>
              </w:rPr>
              <w:t>Leber congenital amaurosis, also known as LCA, is an eye disorder that is present from birth (congenital). People with this disorder typically have severe visual impairment beginning at birth or shortly afterward. The visual impairment tends to be severe and may worsen over time.</w:t>
            </w:r>
          </w:p>
          <w:p w14:paraId="2DBD2C68" w14:textId="77777777" w:rsidR="00F67827" w:rsidRPr="002161B7" w:rsidRDefault="00F67827" w:rsidP="00F67827">
            <w:pPr>
              <w:widowControl w:val="0"/>
              <w:pBdr>
                <w:top w:val="nil"/>
                <w:left w:val="nil"/>
                <w:bottom w:val="nil"/>
                <w:right w:val="nil"/>
                <w:between w:val="nil"/>
              </w:pBdr>
              <w:spacing w:line="240" w:lineRule="auto"/>
              <w:ind w:right="102"/>
              <w:rPr>
                <w:rFonts w:eastAsia="Open Sans"/>
                <w:color w:val="FF0000"/>
              </w:rPr>
            </w:pPr>
          </w:p>
          <w:p w14:paraId="4880F2CE" w14:textId="4D5D6434" w:rsidR="00677F12" w:rsidRPr="00677F12" w:rsidRDefault="00F67827" w:rsidP="00F67827">
            <w:pPr>
              <w:widowControl w:val="0"/>
              <w:pBdr>
                <w:top w:val="nil"/>
                <w:left w:val="nil"/>
                <w:bottom w:val="nil"/>
                <w:right w:val="nil"/>
                <w:between w:val="nil"/>
              </w:pBdr>
              <w:spacing w:line="240" w:lineRule="auto"/>
              <w:ind w:right="102"/>
              <w:rPr>
                <w:rFonts w:eastAsia="Open Sans"/>
              </w:rPr>
            </w:pPr>
            <w:r w:rsidRPr="002161B7">
              <w:rPr>
                <w:rFonts w:eastAsia="Open Sans"/>
                <w:color w:val="FF0000"/>
              </w:rPr>
              <w:t>Leber congenital amaurosis is also associated with other vision problems, including an increased sensitivity to light (photophobia), involuntary movements of the eyes (nystagmus), and extreme farsightedness (hyperopia). The pupils, which usually expand and contract in response to the amount of light entering the eye, do not react normally to light. Instead, they expand and contract more slowly than normal, or they may not respond to light at all.</w:t>
            </w:r>
          </w:p>
        </w:tc>
      </w:tr>
      <w:tr w:rsidR="006836A8" w:rsidRPr="002161B7" w14:paraId="5C1849FF" w14:textId="77777777" w:rsidTr="00B7638D">
        <w:trPr>
          <w:trHeight w:val="29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D1790BD" w14:textId="19E3FFDE" w:rsidR="006836A8" w:rsidRPr="002161B7" w:rsidRDefault="006836A8" w:rsidP="00D865F1">
            <w:pPr>
              <w:widowControl w:val="0"/>
              <w:pBdr>
                <w:top w:val="nil"/>
                <w:left w:val="nil"/>
                <w:bottom w:val="nil"/>
                <w:right w:val="nil"/>
                <w:between w:val="nil"/>
              </w:pBdr>
              <w:spacing w:line="240" w:lineRule="auto"/>
              <w:ind w:right="102"/>
              <w:rPr>
                <w:rFonts w:eastAsia="Open Sans"/>
                <w:lang w:val="fr-FR"/>
              </w:rPr>
            </w:pPr>
            <w:r w:rsidRPr="002161B7">
              <w:rPr>
                <w:rFonts w:eastAsia="Open Sans"/>
                <w:lang w:val="fr-FR"/>
              </w:rPr>
              <w:t>Source:</w:t>
            </w:r>
            <w:r w:rsidR="00F67827" w:rsidRPr="002161B7">
              <w:rPr>
                <w:rFonts w:eastAsia="Open Sans"/>
                <w:lang w:val="fr-FR"/>
              </w:rPr>
              <w:t xml:space="preserve"> </w:t>
            </w:r>
            <w:hyperlink r:id="rId6" w:history="1">
              <w:r w:rsidR="003E756C" w:rsidRPr="00A64FE3">
                <w:rPr>
                  <w:rStyle w:val="Hyperlink"/>
                  <w:rFonts w:eastAsia="Open Sans"/>
                  <w:lang w:val="fr-FR"/>
                </w:rPr>
                <w:t>https://medlineplus.gov/genetics/condition/leber-congenital-amaurosis</w:t>
              </w:r>
            </w:hyperlink>
            <w:r w:rsidR="003E756C">
              <w:rPr>
                <w:rFonts w:eastAsia="Open Sans"/>
                <w:lang w:val="fr-FR"/>
              </w:rPr>
              <w:t xml:space="preserve"> </w:t>
            </w:r>
          </w:p>
        </w:tc>
      </w:tr>
    </w:tbl>
    <w:tbl>
      <w:tblPr>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61BD8" w:rsidRPr="0088534A" w14:paraId="1BCC4298"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A6C6786" w14:textId="77777777" w:rsidR="00161BD8" w:rsidRPr="0088534A" w:rsidRDefault="00161BD8" w:rsidP="00121480">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How common is this disorder?</w:t>
            </w:r>
          </w:p>
        </w:tc>
      </w:tr>
      <w:tr w:rsidR="00161BD8" w:rsidRPr="00677F12" w14:paraId="1A6E74C2" w14:textId="77777777" w:rsidTr="00B7638D">
        <w:trPr>
          <w:trHeight w:val="303"/>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6237C91" w14:textId="6F73F3CE" w:rsidR="00161BD8" w:rsidRPr="002161B7" w:rsidRDefault="00F67827" w:rsidP="00D865F1">
            <w:pPr>
              <w:widowControl w:val="0"/>
              <w:pBdr>
                <w:top w:val="nil"/>
                <w:left w:val="nil"/>
                <w:bottom w:val="nil"/>
                <w:right w:val="nil"/>
                <w:between w:val="nil"/>
              </w:pBdr>
              <w:spacing w:line="240" w:lineRule="auto"/>
              <w:ind w:right="102"/>
              <w:rPr>
                <w:rFonts w:eastAsia="Open Sans"/>
              </w:rPr>
            </w:pPr>
            <w:r w:rsidRPr="002161B7">
              <w:rPr>
                <w:color w:val="FF0000"/>
                <w:shd w:val="clear" w:color="auto" w:fill="FFFFFF"/>
              </w:rPr>
              <w:t>Leber congenital amaurosis occurs in 2 to 3 per 100,000 newborns. It is one of the most common causes of blindness in children.</w:t>
            </w:r>
          </w:p>
        </w:tc>
      </w:tr>
      <w:tr w:rsidR="00161BD8" w:rsidRPr="002161B7" w14:paraId="090C785F"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A820527" w14:textId="077A517D" w:rsidR="00161BD8" w:rsidRPr="002161B7" w:rsidRDefault="00161BD8" w:rsidP="00D865F1">
            <w:pPr>
              <w:widowControl w:val="0"/>
              <w:pBdr>
                <w:top w:val="nil"/>
                <w:left w:val="nil"/>
                <w:bottom w:val="nil"/>
                <w:right w:val="nil"/>
                <w:between w:val="nil"/>
              </w:pBdr>
              <w:spacing w:line="240" w:lineRule="auto"/>
              <w:ind w:right="102"/>
              <w:rPr>
                <w:rFonts w:eastAsia="Open Sans"/>
                <w:lang w:val="fr-FR"/>
              </w:rPr>
            </w:pPr>
            <w:r w:rsidRPr="002161B7">
              <w:rPr>
                <w:rFonts w:eastAsia="Open Sans"/>
                <w:lang w:val="fr-FR"/>
              </w:rPr>
              <w:t>Source:</w:t>
            </w:r>
            <w:r w:rsidR="00FC76FA" w:rsidRPr="002161B7">
              <w:rPr>
                <w:rFonts w:eastAsia="Open Sans"/>
                <w:lang w:val="fr-FR"/>
              </w:rPr>
              <w:t xml:space="preserve"> </w:t>
            </w:r>
            <w:hyperlink r:id="rId7" w:history="1">
              <w:r w:rsidR="003E756C" w:rsidRPr="00A64FE3">
                <w:rPr>
                  <w:rStyle w:val="Hyperlink"/>
                  <w:rFonts w:eastAsia="Open Sans"/>
                  <w:lang w:val="fr-FR"/>
                </w:rPr>
                <w:t>https://medlineplus.gov/genetics/condition/leber-congenital-amaurosis</w:t>
              </w:r>
            </w:hyperlink>
            <w:r w:rsidR="003E756C">
              <w:rPr>
                <w:rFonts w:eastAsia="Open Sans"/>
                <w:lang w:val="fr-FR"/>
              </w:rPr>
              <w:t xml:space="preserve"> </w:t>
            </w:r>
            <w:r w:rsidR="00CC61BF">
              <w:rPr>
                <w:rFonts w:eastAsia="Open Sans"/>
                <w:lang w:val="fr-FR"/>
              </w:rPr>
              <w:t xml:space="preserve"> </w:t>
            </w:r>
          </w:p>
        </w:tc>
      </w:tr>
      <w:tr w:rsidR="00161BD8" w:rsidRPr="0088534A" w14:paraId="70499AEE"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816DDDA" w14:textId="48EF91AD" w:rsidR="00161BD8" w:rsidRPr="0088534A" w:rsidRDefault="00161BD8" w:rsidP="00121480">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Which specific cells, tissues, and organs are affected by this disorder?</w:t>
            </w:r>
          </w:p>
        </w:tc>
      </w:tr>
      <w:tr w:rsidR="00161BD8" w:rsidRPr="00677F12" w14:paraId="1B04DD83" w14:textId="77777777" w:rsidTr="00161BD8">
        <w:trPr>
          <w:trHeight w:val="161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2C99924" w14:textId="6CAFB729" w:rsidR="00161BD8" w:rsidRPr="002161B7" w:rsidRDefault="00F67827" w:rsidP="00D865F1">
            <w:pPr>
              <w:widowControl w:val="0"/>
              <w:pBdr>
                <w:top w:val="nil"/>
                <w:left w:val="nil"/>
                <w:bottom w:val="nil"/>
                <w:right w:val="nil"/>
                <w:between w:val="nil"/>
              </w:pBdr>
              <w:spacing w:line="240" w:lineRule="auto"/>
              <w:ind w:right="12"/>
              <w:rPr>
                <w:rFonts w:eastAsia="Open Sans"/>
                <w:color w:val="FF0000"/>
              </w:rPr>
            </w:pPr>
            <w:r w:rsidRPr="002161B7">
              <w:rPr>
                <w:rFonts w:eastAsia="Open Sans"/>
                <w:color w:val="FF0000"/>
              </w:rPr>
              <w:t>This condition primarily affects the retina, which is the specialized tissue at the back of the eye that detects light and color. Leber congenital amaurosis can result from variants (also known as mutations) in at least 20 genes, all of which are necessary for function of the retina and normal vision. These genes play a variety of roles in the development and function of the retina.</w:t>
            </w:r>
            <w:r w:rsidR="00AA6295">
              <w:rPr>
                <w:rFonts w:eastAsia="Open Sans"/>
                <w:color w:val="FF0000"/>
              </w:rPr>
              <w:t xml:space="preserve"> </w:t>
            </w:r>
            <w:r w:rsidRPr="002161B7">
              <w:rPr>
                <w:rFonts w:eastAsia="Open Sans"/>
                <w:color w:val="FF0000"/>
              </w:rPr>
              <w:t>For example, some of the genes associated with this disorder are necessary for the normal development of light-detecting cells called photoreceptors. Other genes are involved in phototransduction, the process by which light entering the eye is converted into electrical signals that are transmitted to the brain. Still other genes play a role in the function of cilia, which are microscopic finger-like projections that stick out from the surface of many types of cells. Cilia are found in the retina's photoreceptors and are necessary for vision.</w:t>
            </w:r>
          </w:p>
        </w:tc>
      </w:tr>
      <w:tr w:rsidR="00161BD8" w:rsidRPr="002161B7" w14:paraId="739D6163"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4B29F7E" w14:textId="580781E4" w:rsidR="00161BD8" w:rsidRPr="002161B7" w:rsidRDefault="00161BD8" w:rsidP="00D865F1">
            <w:pPr>
              <w:widowControl w:val="0"/>
              <w:pBdr>
                <w:top w:val="nil"/>
                <w:left w:val="nil"/>
                <w:bottom w:val="nil"/>
                <w:right w:val="nil"/>
                <w:between w:val="nil"/>
              </w:pBdr>
              <w:spacing w:line="240" w:lineRule="auto"/>
              <w:ind w:right="102"/>
              <w:rPr>
                <w:rFonts w:eastAsia="Open Sans"/>
                <w:lang w:val="fr-FR"/>
              </w:rPr>
            </w:pPr>
            <w:r w:rsidRPr="002161B7">
              <w:rPr>
                <w:rFonts w:eastAsia="Open Sans"/>
                <w:lang w:val="fr-FR"/>
              </w:rPr>
              <w:t>Source:</w:t>
            </w:r>
            <w:r w:rsidR="00FC76FA" w:rsidRPr="002161B7">
              <w:rPr>
                <w:rFonts w:eastAsia="Open Sans"/>
                <w:lang w:val="fr-FR"/>
              </w:rPr>
              <w:t xml:space="preserve"> </w:t>
            </w:r>
            <w:hyperlink r:id="rId8" w:history="1">
              <w:r w:rsidR="003E756C" w:rsidRPr="00A64FE3">
                <w:rPr>
                  <w:rStyle w:val="Hyperlink"/>
                  <w:rFonts w:eastAsia="Open Sans"/>
                  <w:lang w:val="fr-FR"/>
                </w:rPr>
                <w:t>https://medlineplus.gov/genetics/condition/leber-congenital-amaurosis</w:t>
              </w:r>
            </w:hyperlink>
            <w:r w:rsidR="003E756C">
              <w:rPr>
                <w:rFonts w:eastAsia="Open Sans"/>
                <w:lang w:val="fr-FR"/>
              </w:rPr>
              <w:t xml:space="preserve"> </w:t>
            </w:r>
            <w:r w:rsidR="00CC61BF">
              <w:rPr>
                <w:rFonts w:eastAsia="Open Sans"/>
                <w:lang w:val="fr-FR"/>
              </w:rPr>
              <w:t xml:space="preserve"> </w:t>
            </w:r>
          </w:p>
        </w:tc>
      </w:tr>
      <w:tr w:rsidR="00161BD8" w:rsidRPr="0088534A" w14:paraId="22F49DEA"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4502DA9" w14:textId="048A25B1" w:rsidR="00161BD8" w:rsidRPr="0088534A" w:rsidRDefault="00161BD8" w:rsidP="00121480">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lastRenderedPageBreak/>
              <w:t>If applicable, what are the current treatments? How successful are they?</w:t>
            </w:r>
          </w:p>
        </w:tc>
      </w:tr>
      <w:tr w:rsidR="00B7638D" w:rsidRPr="00B7638D" w14:paraId="409AF36F" w14:textId="77777777" w:rsidTr="00B7638D">
        <w:trPr>
          <w:trHeight w:val="258"/>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D5AD49B" w14:textId="3B254C8C" w:rsidR="00161BD8" w:rsidRPr="00B7638D" w:rsidRDefault="00B7638D" w:rsidP="00B7638D">
            <w:pPr>
              <w:widowControl w:val="0"/>
              <w:pBdr>
                <w:top w:val="nil"/>
                <w:left w:val="nil"/>
                <w:bottom w:val="nil"/>
                <w:right w:val="nil"/>
                <w:between w:val="nil"/>
              </w:pBdr>
              <w:spacing w:line="240" w:lineRule="auto"/>
              <w:ind w:right="195"/>
              <w:rPr>
                <w:rFonts w:eastAsia="Open Sans"/>
                <w:color w:val="FF0000"/>
              </w:rPr>
            </w:pPr>
            <w:r w:rsidRPr="00B7638D">
              <w:rPr>
                <w:rFonts w:eastAsia="Open Sans"/>
                <w:color w:val="FF0000"/>
              </w:rPr>
              <w:t>Currently</w:t>
            </w:r>
            <w:r w:rsidR="003E756C">
              <w:rPr>
                <w:rFonts w:eastAsia="Open Sans"/>
                <w:color w:val="FF0000"/>
              </w:rPr>
              <w:t>,</w:t>
            </w:r>
            <w:r w:rsidRPr="00B7638D">
              <w:rPr>
                <w:rFonts w:eastAsia="Open Sans"/>
                <w:color w:val="FF0000"/>
              </w:rPr>
              <w:t xml:space="preserve"> there is no way to prevent or stop vision loss in LCA in most patients. However, there are new treatments being tested in clinical trials, including gene therapy, oral medications</w:t>
            </w:r>
            <w:r w:rsidR="003E756C">
              <w:rPr>
                <w:rFonts w:eastAsia="Open Sans"/>
                <w:color w:val="FF0000"/>
              </w:rPr>
              <w:t>,</w:t>
            </w:r>
            <w:r w:rsidRPr="00B7638D">
              <w:rPr>
                <w:rFonts w:eastAsia="Open Sans"/>
                <w:color w:val="FF0000"/>
              </w:rPr>
              <w:t xml:space="preserve"> and eye injections, that show great promise.</w:t>
            </w:r>
          </w:p>
        </w:tc>
      </w:tr>
      <w:tr w:rsidR="00161BD8" w:rsidRPr="00677F12" w14:paraId="4001E249"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379BAD9" w14:textId="43054D94" w:rsidR="00161BD8" w:rsidRPr="00677F12" w:rsidRDefault="00161BD8" w:rsidP="00D865F1">
            <w:pPr>
              <w:widowControl w:val="0"/>
              <w:pBdr>
                <w:top w:val="nil"/>
                <w:left w:val="nil"/>
                <w:bottom w:val="nil"/>
                <w:right w:val="nil"/>
                <w:between w:val="nil"/>
              </w:pBdr>
              <w:spacing w:line="240" w:lineRule="auto"/>
              <w:ind w:right="102"/>
              <w:rPr>
                <w:rFonts w:eastAsia="Open Sans"/>
              </w:rPr>
            </w:pPr>
            <w:r>
              <w:rPr>
                <w:rFonts w:eastAsia="Open Sans"/>
              </w:rPr>
              <w:t>Source:</w:t>
            </w:r>
            <w:r w:rsidR="00B7638D">
              <w:t xml:space="preserve"> </w:t>
            </w:r>
            <w:hyperlink r:id="rId9" w:history="1">
              <w:r w:rsidR="003E756C" w:rsidRPr="00A64FE3">
                <w:rPr>
                  <w:rStyle w:val="Hyperlink"/>
                  <w:rFonts w:eastAsia="Open Sans"/>
                </w:rPr>
                <w:t>https://rarediseases.org/rare-diseases/leber-congenital-amaurosis</w:t>
              </w:r>
            </w:hyperlink>
            <w:r w:rsidR="003E756C">
              <w:rPr>
                <w:rFonts w:eastAsia="Open Sans"/>
              </w:rPr>
              <w:t xml:space="preserve"> </w:t>
            </w:r>
            <w:r w:rsidR="00B7638D">
              <w:rPr>
                <w:rFonts w:eastAsia="Open Sans"/>
              </w:rPr>
              <w:t xml:space="preserve"> </w:t>
            </w:r>
          </w:p>
        </w:tc>
      </w:tr>
      <w:tr w:rsidR="00161BD8" w:rsidRPr="0088534A" w14:paraId="3C9D7846"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EC52808" w14:textId="497FDA0F" w:rsidR="00161BD8" w:rsidRPr="0088534A" w:rsidRDefault="00161BD8" w:rsidP="00121480">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What specific gene is mutated in people with this disorder?</w:t>
            </w:r>
          </w:p>
        </w:tc>
      </w:tr>
      <w:tr w:rsidR="00161BD8" w:rsidRPr="00677F12" w14:paraId="495B2B63" w14:textId="77777777" w:rsidTr="00161BD8">
        <w:trPr>
          <w:trHeight w:val="89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1BE635" w14:textId="55A63889" w:rsidR="00161BD8" w:rsidRPr="002161B7" w:rsidRDefault="00F67827" w:rsidP="00D865F1">
            <w:pPr>
              <w:widowControl w:val="0"/>
              <w:pBdr>
                <w:top w:val="nil"/>
                <w:left w:val="nil"/>
                <w:bottom w:val="nil"/>
                <w:right w:val="nil"/>
                <w:between w:val="nil"/>
              </w:pBdr>
              <w:spacing w:line="240" w:lineRule="auto"/>
              <w:ind w:right="102"/>
              <w:rPr>
                <w:rFonts w:eastAsia="Open Sans"/>
                <w:color w:val="FF0000"/>
              </w:rPr>
            </w:pPr>
            <w:r w:rsidRPr="002161B7">
              <w:rPr>
                <w:rFonts w:eastAsia="Open Sans"/>
                <w:color w:val="FF0000"/>
              </w:rPr>
              <w:t>Variants in any of the genes associated with Leber congenital amaurosis disrupt the development and function of the retina, resulting in early vision loss. Variants in the CEP290, CRB1, GUCY2D, and RPE65 genes are the most common causes of Leber congenital amaurosis, while variants in the other genes generally account for a smaller percentage of cases. In about 30 percent of all people with Leber congenital amaurosis, the cause of the disorder is unknown, though research is ongoing.</w:t>
            </w:r>
          </w:p>
        </w:tc>
      </w:tr>
      <w:tr w:rsidR="00161BD8" w:rsidRPr="002161B7" w14:paraId="0C73F5CE" w14:textId="77777777" w:rsidTr="00B7638D">
        <w:trPr>
          <w:trHeight w:val="231"/>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99C4E48" w14:textId="541A6A69" w:rsidR="00161BD8" w:rsidRPr="002161B7" w:rsidRDefault="00161BD8" w:rsidP="00D865F1">
            <w:pPr>
              <w:widowControl w:val="0"/>
              <w:pBdr>
                <w:top w:val="nil"/>
                <w:left w:val="nil"/>
                <w:bottom w:val="nil"/>
                <w:right w:val="nil"/>
                <w:between w:val="nil"/>
              </w:pBdr>
              <w:spacing w:line="240" w:lineRule="auto"/>
              <w:ind w:right="102"/>
              <w:rPr>
                <w:rFonts w:eastAsia="Open Sans"/>
                <w:lang w:val="fr-FR"/>
              </w:rPr>
            </w:pPr>
            <w:r w:rsidRPr="002161B7">
              <w:rPr>
                <w:rFonts w:eastAsia="Open Sans"/>
                <w:lang w:val="fr-FR"/>
              </w:rPr>
              <w:t>Source:</w:t>
            </w:r>
            <w:r w:rsidR="00FC76FA" w:rsidRPr="002161B7">
              <w:rPr>
                <w:rFonts w:eastAsia="Open Sans"/>
                <w:lang w:val="fr-FR"/>
              </w:rPr>
              <w:t xml:space="preserve"> </w:t>
            </w:r>
            <w:hyperlink r:id="rId10" w:history="1">
              <w:r w:rsidR="003E756C" w:rsidRPr="00A64FE3">
                <w:rPr>
                  <w:rStyle w:val="Hyperlink"/>
                  <w:rFonts w:eastAsia="Open Sans"/>
                  <w:lang w:val="fr-FR"/>
                </w:rPr>
                <w:t>https://medlineplus.gov/genetics/condition/leber-congenital-amaurosis</w:t>
              </w:r>
            </w:hyperlink>
            <w:r w:rsidR="003E756C">
              <w:rPr>
                <w:rFonts w:eastAsia="Open Sans"/>
                <w:lang w:val="fr-FR"/>
              </w:rPr>
              <w:t xml:space="preserve"> </w:t>
            </w:r>
            <w:r w:rsidR="00CC61BF">
              <w:rPr>
                <w:rFonts w:eastAsia="Open Sans"/>
                <w:lang w:val="fr-FR"/>
              </w:rPr>
              <w:t xml:space="preserve"> </w:t>
            </w:r>
          </w:p>
        </w:tc>
      </w:tr>
      <w:tr w:rsidR="00161BD8" w:rsidRPr="0088534A" w14:paraId="28C9E438"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83BCA39" w14:textId="54AAE95C" w:rsidR="00161BD8" w:rsidRPr="0088534A" w:rsidRDefault="00161BD8" w:rsidP="00121480">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Is this mutation dominant or recessive?</w:t>
            </w:r>
          </w:p>
        </w:tc>
      </w:tr>
      <w:tr w:rsidR="00161BD8" w:rsidRPr="00677F12" w14:paraId="4739795E" w14:textId="77777777" w:rsidTr="00B7638D">
        <w:trPr>
          <w:trHeight w:val="29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4450764" w14:textId="46819C77" w:rsidR="00161BD8" w:rsidRPr="002161B7" w:rsidRDefault="00FC76FA" w:rsidP="00D865F1">
            <w:pPr>
              <w:widowControl w:val="0"/>
              <w:pBdr>
                <w:top w:val="nil"/>
                <w:left w:val="nil"/>
                <w:bottom w:val="nil"/>
                <w:right w:val="nil"/>
                <w:between w:val="nil"/>
              </w:pBdr>
              <w:spacing w:line="240" w:lineRule="auto"/>
              <w:ind w:right="102"/>
              <w:rPr>
                <w:rFonts w:eastAsia="Open Sans"/>
                <w:color w:val="FF0000"/>
              </w:rPr>
            </w:pPr>
            <w:r w:rsidRPr="002161B7">
              <w:rPr>
                <w:rFonts w:eastAsia="Open Sans"/>
                <w:color w:val="FF0000"/>
              </w:rPr>
              <w:t>Leber congenital amaurosis usually has an autosomal recessive pattern of inheritance.</w:t>
            </w:r>
          </w:p>
        </w:tc>
      </w:tr>
      <w:tr w:rsidR="00161BD8" w:rsidRPr="002161B7" w14:paraId="178B3153"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2F1F686" w14:textId="3D5D6D7F" w:rsidR="00161BD8" w:rsidRPr="002161B7" w:rsidRDefault="00161BD8" w:rsidP="00D865F1">
            <w:pPr>
              <w:widowControl w:val="0"/>
              <w:pBdr>
                <w:top w:val="nil"/>
                <w:left w:val="nil"/>
                <w:bottom w:val="nil"/>
                <w:right w:val="nil"/>
                <w:between w:val="nil"/>
              </w:pBdr>
              <w:spacing w:line="240" w:lineRule="auto"/>
              <w:ind w:right="102"/>
              <w:rPr>
                <w:rFonts w:eastAsia="Open Sans"/>
                <w:lang w:val="fr-FR"/>
              </w:rPr>
            </w:pPr>
            <w:r w:rsidRPr="002161B7">
              <w:rPr>
                <w:rFonts w:eastAsia="Open Sans"/>
                <w:lang w:val="fr-FR"/>
              </w:rPr>
              <w:t>Source:</w:t>
            </w:r>
            <w:r w:rsidR="00FC76FA" w:rsidRPr="002161B7">
              <w:rPr>
                <w:rFonts w:eastAsia="Open Sans"/>
                <w:lang w:val="fr-FR"/>
              </w:rPr>
              <w:t xml:space="preserve"> </w:t>
            </w:r>
            <w:hyperlink r:id="rId11" w:history="1">
              <w:r w:rsidR="003E756C" w:rsidRPr="00A64FE3">
                <w:rPr>
                  <w:rStyle w:val="Hyperlink"/>
                  <w:rFonts w:eastAsia="Open Sans"/>
                  <w:lang w:val="fr-FR"/>
                </w:rPr>
                <w:t>https://medlineplus.gov/genetics/condition/leber-congenital-amaurosis</w:t>
              </w:r>
            </w:hyperlink>
            <w:r w:rsidR="003E756C">
              <w:rPr>
                <w:rFonts w:eastAsia="Open Sans"/>
                <w:lang w:val="fr-FR"/>
              </w:rPr>
              <w:t xml:space="preserve"> </w:t>
            </w:r>
            <w:r w:rsidR="00CC61BF">
              <w:rPr>
                <w:rFonts w:eastAsia="Open Sans"/>
                <w:lang w:val="fr-FR"/>
              </w:rPr>
              <w:t xml:space="preserve"> </w:t>
            </w:r>
          </w:p>
        </w:tc>
      </w:tr>
      <w:tr w:rsidR="00161BD8" w:rsidRPr="0088534A" w14:paraId="0856E3C6"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186C8A" w14:textId="77777777" w:rsidR="00660871" w:rsidRDefault="00660871" w:rsidP="00660871">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What specific mutation causes this disorder?</w:t>
            </w:r>
          </w:p>
          <w:p w14:paraId="1808E5EB" w14:textId="77777777" w:rsidR="00660871" w:rsidRDefault="00660871" w:rsidP="00660871">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 xml:space="preserve">List the healthy and mutated DNA sequence below. </w:t>
            </w:r>
          </w:p>
          <w:p w14:paraId="438960E4" w14:textId="28691E8C" w:rsidR="00161BD8" w:rsidRPr="0088534A" w:rsidRDefault="00660871" w:rsidP="00660871">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Include at least 15 nucleotides before and after the mutation.</w:t>
            </w:r>
          </w:p>
        </w:tc>
      </w:tr>
      <w:tr w:rsidR="00161BD8" w:rsidRPr="00677F12" w14:paraId="50285F72" w14:textId="77777777" w:rsidTr="00161BD8">
        <w:trPr>
          <w:trHeight w:val="22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3E3AF33" w14:textId="59BB31C2" w:rsidR="00FC76FA" w:rsidRPr="002161B7" w:rsidRDefault="00FC76FA" w:rsidP="00FC76FA">
            <w:pPr>
              <w:widowControl w:val="0"/>
              <w:pBdr>
                <w:top w:val="nil"/>
                <w:left w:val="nil"/>
                <w:bottom w:val="nil"/>
                <w:right w:val="nil"/>
                <w:between w:val="nil"/>
              </w:pBdr>
              <w:spacing w:line="240" w:lineRule="auto"/>
              <w:ind w:right="102"/>
              <w:rPr>
                <w:rFonts w:eastAsia="Open Sans"/>
                <w:color w:val="FF0000"/>
              </w:rPr>
            </w:pPr>
            <w:r w:rsidRPr="002161B7">
              <w:rPr>
                <w:rFonts w:eastAsia="Open Sans"/>
                <w:color w:val="FF0000"/>
              </w:rPr>
              <w:t>Variants in the CEP290 gene account for 15</w:t>
            </w:r>
            <w:r w:rsidR="003E756C">
              <w:rPr>
                <w:rFonts w:eastAsia="Open Sans"/>
                <w:color w:val="FF0000"/>
              </w:rPr>
              <w:t xml:space="preserve"> </w:t>
            </w:r>
            <w:r w:rsidRPr="002161B7">
              <w:rPr>
                <w:rFonts w:eastAsia="Open Sans"/>
                <w:color w:val="FF0000"/>
              </w:rPr>
              <w:t>to 22</w:t>
            </w:r>
            <w:r w:rsidR="003E756C">
              <w:rPr>
                <w:rFonts w:eastAsia="Open Sans"/>
                <w:color w:val="FF0000"/>
              </w:rPr>
              <w:t xml:space="preserve"> percent</w:t>
            </w:r>
            <w:r w:rsidRPr="002161B7">
              <w:rPr>
                <w:rFonts w:eastAsia="Open Sans"/>
                <w:color w:val="FF0000"/>
              </w:rPr>
              <w:t xml:space="preserve"> of all cases of Leber congenital amaurosis.</w:t>
            </w:r>
          </w:p>
          <w:p w14:paraId="1C1EDC8C" w14:textId="33BE1449" w:rsidR="00161BD8" w:rsidRPr="002161B7" w:rsidRDefault="00FC76FA" w:rsidP="00FC76FA">
            <w:pPr>
              <w:widowControl w:val="0"/>
              <w:pBdr>
                <w:top w:val="nil"/>
                <w:left w:val="nil"/>
                <w:bottom w:val="nil"/>
                <w:right w:val="nil"/>
                <w:between w:val="nil"/>
              </w:pBdr>
              <w:spacing w:line="240" w:lineRule="auto"/>
              <w:ind w:right="102"/>
              <w:rPr>
                <w:rFonts w:eastAsia="Open Sans"/>
                <w:color w:val="FF0000"/>
              </w:rPr>
            </w:pPr>
            <w:r w:rsidRPr="002161B7">
              <w:rPr>
                <w:rFonts w:eastAsia="Open Sans"/>
                <w:color w:val="FF0000"/>
              </w:rPr>
              <w:t>A particular genetic change, written as 2991+1655A&gt;G, is the most common CEP290 gene variant associated with Leber congenital am</w:t>
            </w:r>
            <w:r w:rsidR="007B6BA7" w:rsidRPr="002161B7">
              <w:rPr>
                <w:rFonts w:eastAsia="Open Sans"/>
                <w:color w:val="FF0000"/>
              </w:rPr>
              <w:t>aurosis. This variant creates a</w:t>
            </w:r>
            <w:r w:rsidRPr="002161B7">
              <w:rPr>
                <w:rFonts w:eastAsia="Open Sans"/>
                <w:color w:val="FF0000"/>
              </w:rPr>
              <w:t xml:space="preserve"> premature stop signal in the instructions for making the CEP290 protein, which reduce</w:t>
            </w:r>
            <w:r w:rsidR="007B6BA7" w:rsidRPr="002161B7">
              <w:rPr>
                <w:rFonts w:eastAsia="Open Sans"/>
                <w:color w:val="FF0000"/>
              </w:rPr>
              <w:t xml:space="preserve">s the production of functional </w:t>
            </w:r>
            <w:r w:rsidRPr="002161B7">
              <w:rPr>
                <w:rFonts w:eastAsia="Open Sans"/>
                <w:color w:val="FF0000"/>
              </w:rPr>
              <w:t>protein to low levels in cells.</w:t>
            </w:r>
          </w:p>
          <w:p w14:paraId="75FED05A" w14:textId="77777777" w:rsidR="007B6BA7" w:rsidRPr="002161B7" w:rsidRDefault="007B6BA7" w:rsidP="00FC76FA">
            <w:pPr>
              <w:widowControl w:val="0"/>
              <w:pBdr>
                <w:top w:val="nil"/>
                <w:left w:val="nil"/>
                <w:bottom w:val="nil"/>
                <w:right w:val="nil"/>
                <w:between w:val="nil"/>
              </w:pBdr>
              <w:spacing w:line="240" w:lineRule="auto"/>
              <w:ind w:right="102"/>
              <w:rPr>
                <w:rFonts w:eastAsia="Open Sans"/>
                <w:color w:val="FF0000"/>
              </w:rPr>
            </w:pPr>
          </w:p>
          <w:p w14:paraId="11097314" w14:textId="77777777" w:rsidR="007B6BA7" w:rsidRPr="002161B7" w:rsidRDefault="007B6BA7" w:rsidP="00FC76FA">
            <w:pPr>
              <w:widowControl w:val="0"/>
              <w:pBdr>
                <w:top w:val="nil"/>
                <w:left w:val="nil"/>
                <w:bottom w:val="nil"/>
                <w:right w:val="nil"/>
                <w:between w:val="nil"/>
              </w:pBdr>
              <w:spacing w:line="240" w:lineRule="auto"/>
              <w:ind w:right="102"/>
              <w:rPr>
                <w:rFonts w:eastAsia="Open Sans"/>
                <w:color w:val="FF0000"/>
              </w:rPr>
            </w:pPr>
            <w:r w:rsidRPr="002161B7">
              <w:rPr>
                <w:rFonts w:eastAsia="Open Sans"/>
                <w:color w:val="FF0000"/>
              </w:rPr>
              <w:t>Healthy sequence:</w:t>
            </w:r>
          </w:p>
          <w:p w14:paraId="17898B63" w14:textId="7BC8C7D9" w:rsidR="007B6BA7" w:rsidRPr="002161B7" w:rsidRDefault="007B6BA7" w:rsidP="00FC76FA">
            <w:pPr>
              <w:widowControl w:val="0"/>
              <w:pBdr>
                <w:top w:val="nil"/>
                <w:left w:val="nil"/>
                <w:bottom w:val="nil"/>
                <w:right w:val="nil"/>
                <w:between w:val="nil"/>
              </w:pBdr>
              <w:spacing w:line="240" w:lineRule="auto"/>
              <w:ind w:right="102"/>
              <w:rPr>
                <w:rFonts w:eastAsia="Open Sans"/>
                <w:color w:val="FF0000"/>
              </w:rPr>
            </w:pPr>
            <w:r w:rsidRPr="002161B7">
              <w:rPr>
                <w:rFonts w:eastAsia="Open Sans"/>
                <w:color w:val="FF0000"/>
              </w:rPr>
              <w:t>5’</w:t>
            </w:r>
            <w:r w:rsidR="00FF17BA" w:rsidRPr="002161B7">
              <w:rPr>
                <w:rFonts w:eastAsia="Open Sans"/>
                <w:color w:val="FF0000"/>
              </w:rPr>
              <w:t xml:space="preserve"> GACACTGCCAATAGGGATAGGTATGAGATA</w:t>
            </w:r>
            <w:r w:rsidR="00FF17BA" w:rsidRPr="002161B7">
              <w:rPr>
                <w:rFonts w:eastAsia="Open Sans"/>
                <w:b/>
                <w:color w:val="FF0000"/>
              </w:rPr>
              <w:t>T</w:t>
            </w:r>
            <w:r w:rsidR="00FF17BA" w:rsidRPr="002161B7">
              <w:rPr>
                <w:rFonts w:eastAsia="Open Sans"/>
                <w:color w:val="FF0000"/>
              </w:rPr>
              <w:t>TCACAATTACAACTGGCCAGG</w:t>
            </w:r>
            <w:r w:rsidRPr="002161B7">
              <w:rPr>
                <w:rFonts w:eastAsia="Open Sans"/>
                <w:color w:val="FF0000"/>
              </w:rPr>
              <w:t xml:space="preserve"> 3’</w:t>
            </w:r>
          </w:p>
          <w:p w14:paraId="1388B1D4" w14:textId="77777777" w:rsidR="007B6BA7" w:rsidRPr="002161B7" w:rsidRDefault="007B6BA7" w:rsidP="00FC76FA">
            <w:pPr>
              <w:widowControl w:val="0"/>
              <w:pBdr>
                <w:top w:val="nil"/>
                <w:left w:val="nil"/>
                <w:bottom w:val="nil"/>
                <w:right w:val="nil"/>
                <w:between w:val="nil"/>
              </w:pBdr>
              <w:spacing w:line="240" w:lineRule="auto"/>
              <w:ind w:right="102"/>
              <w:rPr>
                <w:rFonts w:eastAsia="Open Sans"/>
                <w:color w:val="FF0000"/>
              </w:rPr>
            </w:pPr>
            <w:r w:rsidRPr="002161B7">
              <w:rPr>
                <w:rFonts w:eastAsia="Open Sans"/>
                <w:color w:val="FF0000"/>
              </w:rPr>
              <w:t>Mutated sequence:</w:t>
            </w:r>
          </w:p>
          <w:p w14:paraId="086CC759" w14:textId="4312E5DA" w:rsidR="007B6BA7" w:rsidRPr="007B6BA7" w:rsidRDefault="00FF17BA" w:rsidP="007B6BA7">
            <w:pPr>
              <w:widowControl w:val="0"/>
              <w:pBdr>
                <w:top w:val="nil"/>
                <w:left w:val="nil"/>
                <w:bottom w:val="nil"/>
                <w:right w:val="nil"/>
                <w:between w:val="nil"/>
              </w:pBdr>
              <w:spacing w:line="240" w:lineRule="auto"/>
              <w:ind w:right="102"/>
              <w:rPr>
                <w:rFonts w:eastAsia="Open Sans"/>
              </w:rPr>
            </w:pPr>
            <w:r w:rsidRPr="002161B7">
              <w:rPr>
                <w:rFonts w:eastAsia="Open Sans"/>
                <w:color w:val="FF0000"/>
              </w:rPr>
              <w:t>5’ GACACTGCCAATAGGGATAGGTATGAGATA</w:t>
            </w:r>
            <w:r w:rsidRPr="002161B7">
              <w:rPr>
                <w:rFonts w:eastAsia="Open Sans"/>
                <w:b/>
                <w:color w:val="FF0000"/>
              </w:rPr>
              <w:t>C</w:t>
            </w:r>
            <w:r w:rsidRPr="002161B7">
              <w:rPr>
                <w:rFonts w:eastAsia="Open Sans"/>
                <w:color w:val="FF0000"/>
              </w:rPr>
              <w:t>TCACAATTACAACTGGCCAGG 3’</w:t>
            </w:r>
          </w:p>
        </w:tc>
      </w:tr>
      <w:tr w:rsidR="00161BD8" w:rsidRPr="00B7638D" w14:paraId="089BB2E1"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5802783" w14:textId="08611077" w:rsidR="00161BD8" w:rsidRPr="002161B7" w:rsidRDefault="00161BD8" w:rsidP="00D865F1">
            <w:pPr>
              <w:widowControl w:val="0"/>
              <w:pBdr>
                <w:top w:val="nil"/>
                <w:left w:val="nil"/>
                <w:bottom w:val="nil"/>
                <w:right w:val="nil"/>
                <w:between w:val="nil"/>
              </w:pBdr>
              <w:spacing w:line="240" w:lineRule="auto"/>
              <w:ind w:right="102"/>
              <w:rPr>
                <w:rFonts w:eastAsia="Open Sans"/>
                <w:lang w:val="fr-FR"/>
              </w:rPr>
            </w:pPr>
            <w:r w:rsidRPr="002161B7">
              <w:rPr>
                <w:rFonts w:eastAsia="Open Sans"/>
                <w:lang w:val="fr-FR"/>
              </w:rPr>
              <w:t>Source:</w:t>
            </w:r>
            <w:r w:rsidR="00FC76FA" w:rsidRPr="002161B7">
              <w:rPr>
                <w:rFonts w:eastAsia="Open Sans"/>
                <w:lang w:val="fr-FR"/>
              </w:rPr>
              <w:t xml:space="preserve"> </w:t>
            </w:r>
            <w:hyperlink r:id="rId12" w:anchor="conditions" w:history="1">
              <w:r w:rsidR="007B6BA7" w:rsidRPr="002161B7">
                <w:rPr>
                  <w:rStyle w:val="Hyperlink"/>
                  <w:rFonts w:eastAsia="Open Sans"/>
                  <w:lang w:val="fr-FR"/>
                </w:rPr>
                <w:t>https://medlineplus.gov/genetics/gene/cep290/#conditions</w:t>
              </w:r>
            </w:hyperlink>
            <w:r w:rsidR="007B6BA7" w:rsidRPr="002161B7">
              <w:rPr>
                <w:rFonts w:eastAsia="Open Sans"/>
                <w:lang w:val="fr-FR"/>
              </w:rPr>
              <w:t xml:space="preserve"> </w:t>
            </w:r>
          </w:p>
          <w:p w14:paraId="37E28882" w14:textId="51CE43A6" w:rsidR="007B6BA7" w:rsidRPr="002161B7" w:rsidRDefault="007B6BA7" w:rsidP="00D865F1">
            <w:pPr>
              <w:widowControl w:val="0"/>
              <w:pBdr>
                <w:top w:val="nil"/>
                <w:left w:val="nil"/>
                <w:bottom w:val="nil"/>
                <w:right w:val="nil"/>
                <w:between w:val="nil"/>
              </w:pBdr>
              <w:spacing w:line="240" w:lineRule="auto"/>
              <w:ind w:right="102"/>
              <w:rPr>
                <w:rFonts w:eastAsia="Open Sans"/>
                <w:lang w:val="fr-FR"/>
              </w:rPr>
            </w:pPr>
            <w:hyperlink r:id="rId13" w:history="1">
              <w:r w:rsidRPr="002161B7">
                <w:rPr>
                  <w:rStyle w:val="Hyperlink"/>
                  <w:rFonts w:eastAsia="Open Sans"/>
                  <w:lang w:val="fr-FR"/>
                </w:rPr>
                <w:t>https://www.ncbi.nlm.nih.gov/snp/rs281865192</w:t>
              </w:r>
            </w:hyperlink>
            <w:r w:rsidRPr="002161B7">
              <w:rPr>
                <w:rFonts w:eastAsia="Open Sans"/>
                <w:lang w:val="fr-FR"/>
              </w:rPr>
              <w:t xml:space="preserve"> </w:t>
            </w:r>
          </w:p>
        </w:tc>
      </w:tr>
    </w:tbl>
    <w:p w14:paraId="5940F492" w14:textId="77777777" w:rsidR="005C4DD6" w:rsidRPr="002161B7" w:rsidRDefault="005C4DD6" w:rsidP="006836A8">
      <w:pPr>
        <w:ind w:right="-720"/>
        <w:rPr>
          <w:rFonts w:eastAsia="Open Sans"/>
          <w:lang w:val="fr-FR"/>
        </w:rPr>
      </w:pPr>
    </w:p>
    <w:sectPr w:rsidR="005C4DD6" w:rsidRPr="002161B7">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6FCED" w14:textId="77777777" w:rsidR="0085036F" w:rsidRDefault="0085036F">
      <w:pPr>
        <w:spacing w:line="240" w:lineRule="auto"/>
      </w:pPr>
      <w:r>
        <w:separator/>
      </w:r>
    </w:p>
  </w:endnote>
  <w:endnote w:type="continuationSeparator" w:id="0">
    <w:p w14:paraId="0FC385D9" w14:textId="77777777" w:rsidR="0085036F" w:rsidRDefault="00850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6B07" w14:textId="77777777" w:rsidR="002161B7" w:rsidRDefault="002161B7" w:rsidP="002161B7">
    <w:pPr>
      <w:tabs>
        <w:tab w:val="left" w:pos="6710"/>
      </w:tabs>
      <w:ind w:left="-720" w:right="-720"/>
      <w:rPr>
        <w:rFonts w:ascii="Open Sans" w:eastAsia="Open Sans" w:hAnsi="Open Sans" w:cs="Open Sans"/>
        <w:color w:val="6091BA"/>
        <w:sz w:val="16"/>
        <w:szCs w:val="16"/>
        <w:u w:val="single"/>
      </w:rPr>
    </w:pPr>
    <w:bookmarkStart w:id="0" w:name="_Hlk184832221"/>
    <w:bookmarkStart w:id="1" w:name="_Hlk184832222"/>
    <w:bookmarkStart w:id="2" w:name="_Hlk184896730"/>
    <w:bookmarkStart w:id="3" w:name="_Hlk184896731"/>
    <w:bookmarkStart w:id="4" w:name="_Hlk184896786"/>
    <w:bookmarkStart w:id="5" w:name="_Hlk184896787"/>
    <w:bookmarkStart w:id="6" w:name="_Hlk184901684"/>
    <w:bookmarkStart w:id="7" w:name="_Hlk184901685"/>
    <w:bookmarkStart w:id="8" w:name="_Hlk184901785"/>
    <w:bookmarkStart w:id="9" w:name="_Hlk184901786"/>
    <w:r>
      <w:rPr>
        <w:noProof/>
        <w:lang w:val="en-US"/>
      </w:rPr>
      <w:drawing>
        <wp:inline distT="0" distB="0" distL="0" distR="0" wp14:anchorId="1FD335CF" wp14:editId="04C3F99B">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9264" behindDoc="0" locked="0" layoutInCell="1" allowOverlap="1" wp14:anchorId="6D4B53A5" wp14:editId="7DD4E4D0">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DA0FD" w14:textId="61E92D5C" w:rsidR="005C4DD6" w:rsidRDefault="002161B7" w:rsidP="002161B7">
    <w:pPr>
      <w:tabs>
        <w:tab w:val="left" w:pos="6710"/>
      </w:tabs>
      <w:ind w:left="-720" w:right="-720"/>
    </w:pPr>
    <w:bookmarkStart w:id="10" w:name="_Hlk184832190"/>
    <w:r>
      <w:rPr>
        <w:rFonts w:ascii="Open Sans" w:eastAsia="Open Sans" w:hAnsi="Open Sans" w:cs="Open Sans"/>
        <w:color w:val="6091BA"/>
        <w:sz w:val="16"/>
        <w:szCs w:val="16"/>
        <w:u w:val="single"/>
      </w:rPr>
      <w:t xml:space="preserve">Become a Genome Engineer and Explore CRISPR-Cas9’s Potential </w:t>
    </w:r>
    <w:r w:rsidR="005950C6">
      <w:rPr>
        <w:rFonts w:ascii="Open Sans" w:eastAsia="Open Sans" w:hAnsi="Open Sans" w:cs="Open Sans"/>
        <w:color w:val="6091BA"/>
        <w:sz w:val="16"/>
        <w:szCs w:val="16"/>
        <w:u w:val="single"/>
      </w:rPr>
      <w:t xml:space="preserve">to </w:t>
    </w:r>
    <w:r>
      <w:rPr>
        <w:rFonts w:ascii="Open Sans" w:eastAsia="Open Sans" w:hAnsi="Open Sans" w:cs="Open Sans"/>
        <w:color w:val="6091BA"/>
        <w:sz w:val="16"/>
        <w:szCs w:val="16"/>
        <w:u w:val="single"/>
      </w:rPr>
      <w:t xml:space="preserve">Cure Human Genetic Disorders! </w:t>
    </w:r>
    <w:bookmarkEnd w:id="10"/>
    <w:r>
      <w:rPr>
        <w:rFonts w:ascii="Open Sans" w:eastAsia="Open Sans" w:hAnsi="Open Sans" w:cs="Open Sans"/>
        <w:color w:val="6091BA"/>
        <w:sz w:val="16"/>
        <w:szCs w:val="16"/>
        <w:u w:val="single"/>
      </w:rPr>
      <w:t>Activity – Information Gathering Worksheet</w:t>
    </w:r>
    <w:bookmarkEnd w:id="0"/>
    <w:bookmarkEnd w:id="1"/>
    <w:r>
      <w:rPr>
        <w:rFonts w:ascii="Open Sans" w:eastAsia="Open Sans" w:hAnsi="Open Sans" w:cs="Open Sans"/>
        <w:color w:val="6091BA"/>
        <w:sz w:val="16"/>
        <w:szCs w:val="16"/>
        <w:u w:val="single"/>
      </w:rPr>
      <w:t xml:space="preserve"> Answer Key </w:t>
    </w:r>
    <w:bookmarkEnd w:id="2"/>
    <w:bookmarkEnd w:id="3"/>
    <w:bookmarkEnd w:id="4"/>
    <w:bookmarkEnd w:id="5"/>
    <w:bookmarkEnd w:id="6"/>
    <w:bookmarkEnd w:id="7"/>
    <w:bookmarkEnd w:id="8"/>
    <w:bookmarkEnd w:id="9"/>
    <w:r>
      <w:rPr>
        <w:rFonts w:ascii="Open Sans" w:eastAsia="Open Sans" w:hAnsi="Open Sans" w:cs="Open Sans"/>
        <w:color w:val="6091BA"/>
        <w:sz w:val="16"/>
        <w:szCs w:val="16"/>
        <w:u w:val="single"/>
      </w:rPr>
      <w:t>Leber Congenital Amaurosis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8DAA2" w14:textId="77777777" w:rsidR="0085036F" w:rsidRDefault="0085036F">
      <w:pPr>
        <w:spacing w:line="240" w:lineRule="auto"/>
      </w:pPr>
      <w:r>
        <w:separator/>
      </w:r>
    </w:p>
  </w:footnote>
  <w:footnote w:type="continuationSeparator" w:id="0">
    <w:p w14:paraId="5478E5E8" w14:textId="77777777" w:rsidR="0085036F" w:rsidRDefault="008503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61BD8"/>
    <w:rsid w:val="00172D72"/>
    <w:rsid w:val="001E3DE4"/>
    <w:rsid w:val="002161B7"/>
    <w:rsid w:val="00222155"/>
    <w:rsid w:val="0036228C"/>
    <w:rsid w:val="003E756C"/>
    <w:rsid w:val="00432125"/>
    <w:rsid w:val="004F7D35"/>
    <w:rsid w:val="00516724"/>
    <w:rsid w:val="005950C6"/>
    <w:rsid w:val="005C4DD6"/>
    <w:rsid w:val="005D2382"/>
    <w:rsid w:val="005E77CA"/>
    <w:rsid w:val="00660871"/>
    <w:rsid w:val="00677F12"/>
    <w:rsid w:val="006836A8"/>
    <w:rsid w:val="006A4CDC"/>
    <w:rsid w:val="006C41D3"/>
    <w:rsid w:val="006C4906"/>
    <w:rsid w:val="006E40BD"/>
    <w:rsid w:val="006F07BB"/>
    <w:rsid w:val="00734DEB"/>
    <w:rsid w:val="007913C9"/>
    <w:rsid w:val="007B6BA7"/>
    <w:rsid w:val="007F22FF"/>
    <w:rsid w:val="0085036F"/>
    <w:rsid w:val="00871A0A"/>
    <w:rsid w:val="0088534A"/>
    <w:rsid w:val="00885F53"/>
    <w:rsid w:val="008A3D90"/>
    <w:rsid w:val="00AA6295"/>
    <w:rsid w:val="00B7638D"/>
    <w:rsid w:val="00B83DF0"/>
    <w:rsid w:val="00BC6178"/>
    <w:rsid w:val="00C17595"/>
    <w:rsid w:val="00C83040"/>
    <w:rsid w:val="00CC61BF"/>
    <w:rsid w:val="00D11D4C"/>
    <w:rsid w:val="00D865F1"/>
    <w:rsid w:val="00E8773C"/>
    <w:rsid w:val="00F67827"/>
    <w:rsid w:val="00F85F60"/>
    <w:rsid w:val="00FC76FA"/>
    <w:rsid w:val="00FD375E"/>
    <w:rsid w:val="00FF17BA"/>
    <w:rsid w:val="00FF71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BD8"/>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character" w:styleId="Hyperlink">
    <w:name w:val="Hyperlink"/>
    <w:basedOn w:val="DefaultParagraphFont"/>
    <w:uiPriority w:val="99"/>
    <w:unhideWhenUsed/>
    <w:rsid w:val="007B6BA7"/>
    <w:rPr>
      <w:color w:val="0000FF" w:themeColor="hyperlink"/>
      <w:u w:val="single"/>
    </w:rPr>
  </w:style>
  <w:style w:type="paragraph" w:styleId="Revision">
    <w:name w:val="Revision"/>
    <w:hidden/>
    <w:uiPriority w:val="99"/>
    <w:semiHidden/>
    <w:rsid w:val="00CC61BF"/>
    <w:pPr>
      <w:spacing w:line="240" w:lineRule="auto"/>
    </w:pPr>
  </w:style>
  <w:style w:type="character" w:styleId="UnresolvedMention">
    <w:name w:val="Unresolved Mention"/>
    <w:basedOn w:val="DefaultParagraphFont"/>
    <w:uiPriority w:val="99"/>
    <w:semiHidden/>
    <w:unhideWhenUsed/>
    <w:rsid w:val="00CC61BF"/>
    <w:rPr>
      <w:color w:val="605E5C"/>
      <w:shd w:val="clear" w:color="auto" w:fill="E1DFDD"/>
    </w:rPr>
  </w:style>
  <w:style w:type="character" w:styleId="FollowedHyperlink">
    <w:name w:val="FollowedHyperlink"/>
    <w:basedOn w:val="DefaultParagraphFont"/>
    <w:uiPriority w:val="99"/>
    <w:semiHidden/>
    <w:unhideWhenUsed/>
    <w:rsid w:val="003E75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genetics/condition/leber-congenital-amaurosis" TargetMode="External"/><Relationship Id="rId13" Type="http://schemas.openxmlformats.org/officeDocument/2006/relationships/hyperlink" Target="https://www.ncbi.nlm.nih.gov/snp/rs281865192" TargetMode="External"/><Relationship Id="rId3" Type="http://schemas.openxmlformats.org/officeDocument/2006/relationships/webSettings" Target="webSettings.xml"/><Relationship Id="rId7" Type="http://schemas.openxmlformats.org/officeDocument/2006/relationships/hyperlink" Target="https://medlineplus.gov/genetics/condition/leber-congenital-amaurosis" TargetMode="External"/><Relationship Id="rId12" Type="http://schemas.openxmlformats.org/officeDocument/2006/relationships/hyperlink" Target="https://medlineplus.gov/genetics/gene/cep29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lineplus.gov/genetics/condition/leber-congenital-amaurosis" TargetMode="External"/><Relationship Id="rId11" Type="http://schemas.openxmlformats.org/officeDocument/2006/relationships/hyperlink" Target="https://medlineplus.gov/genetics/condition/leber-congenital-amaurosi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medlineplus.gov/genetics/condition/leber-congenital-amaurosis" TargetMode="External"/><Relationship Id="rId4" Type="http://schemas.openxmlformats.org/officeDocument/2006/relationships/footnotes" Target="footnotes.xml"/><Relationship Id="rId9" Type="http://schemas.openxmlformats.org/officeDocument/2006/relationships/hyperlink" Target="https://rarediseases.org/rare-diseases/leber-congenital-amaurosi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Bordeleau</dc:creator>
  <cp:lastModifiedBy>Beth McElroy</cp:lastModifiedBy>
  <cp:revision>13</cp:revision>
  <cp:lastPrinted>2020-02-05T17:53:00Z</cp:lastPrinted>
  <dcterms:created xsi:type="dcterms:W3CDTF">2024-09-26T13:22:00Z</dcterms:created>
  <dcterms:modified xsi:type="dcterms:W3CDTF">2025-01-23T21:11:00Z</dcterms:modified>
</cp:coreProperties>
</file>