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2291"/>
        <w:tblW w:w="1080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2590"/>
        <w:gridCol w:w="5400"/>
        <w:gridCol w:w="2810"/>
      </w:tblGrid>
      <w:tr w:rsidR="00200B42" w:rsidRPr="00B10DA8" w14:paraId="3000507E" w14:textId="77777777" w:rsidTr="00200B42">
        <w:trPr>
          <w:trHeight w:val="90"/>
        </w:trPr>
        <w:tc>
          <w:tcPr>
            <w:tcW w:w="2590" w:type="dxa"/>
            <w:tcBorders>
              <w:top w:val="single" w:sz="16" w:space="0" w:color="595959"/>
              <w:left w:val="single" w:sz="16" w:space="0" w:color="595959"/>
              <w:bottom w:val="single" w:sz="16" w:space="0" w:color="595959"/>
              <w:right w:val="single" w:sz="16" w:space="0" w:color="595959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13836E5A" w14:textId="77777777" w:rsidR="00200B42" w:rsidRPr="00B10DA8" w:rsidRDefault="00200B42" w:rsidP="00200B42">
            <w:pPr>
              <w:widowControl w:val="0"/>
              <w:spacing w:after="0" w:line="240" w:lineRule="auto"/>
              <w:jc w:val="center"/>
              <w:rPr>
                <w:rFonts w:asciiTheme="minorBidi" w:eastAsia="Open Sans" w:hAnsiTheme="minorBidi" w:cstheme="minorBidi"/>
                <w:b/>
              </w:rPr>
            </w:pPr>
            <w:r w:rsidRPr="00B10DA8">
              <w:rPr>
                <w:rFonts w:asciiTheme="minorBidi" w:eastAsia="Open Sans" w:hAnsiTheme="minorBidi" w:cstheme="minorBidi"/>
                <w:b/>
              </w:rPr>
              <w:t>Not Yet</w:t>
            </w:r>
          </w:p>
        </w:tc>
        <w:tc>
          <w:tcPr>
            <w:tcW w:w="5400" w:type="dxa"/>
            <w:tcBorders>
              <w:top w:val="single" w:sz="16" w:space="0" w:color="595959"/>
              <w:left w:val="single" w:sz="16" w:space="0" w:color="595959"/>
              <w:bottom w:val="single" w:sz="16" w:space="0" w:color="595959"/>
              <w:right w:val="single" w:sz="16" w:space="0" w:color="595959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342D3741" w14:textId="77777777" w:rsidR="00200B42" w:rsidRPr="00B10DA8" w:rsidRDefault="00200B42" w:rsidP="00200B42">
            <w:pPr>
              <w:widowControl w:val="0"/>
              <w:spacing w:after="0" w:line="240" w:lineRule="auto"/>
              <w:jc w:val="center"/>
              <w:rPr>
                <w:rFonts w:asciiTheme="minorBidi" w:eastAsia="Open Sans" w:hAnsiTheme="minorBidi" w:cstheme="minorBidi"/>
                <w:b/>
              </w:rPr>
            </w:pPr>
            <w:r w:rsidRPr="00B10DA8">
              <w:rPr>
                <w:rFonts w:asciiTheme="minorBidi" w:eastAsia="Open Sans" w:hAnsiTheme="minorBidi" w:cstheme="minorBidi"/>
                <w:b/>
              </w:rPr>
              <w:t>Proficient</w:t>
            </w:r>
          </w:p>
        </w:tc>
        <w:tc>
          <w:tcPr>
            <w:tcW w:w="2810" w:type="dxa"/>
            <w:tcBorders>
              <w:top w:val="single" w:sz="16" w:space="0" w:color="595959"/>
              <w:left w:val="single" w:sz="16" w:space="0" w:color="595959"/>
              <w:bottom w:val="single" w:sz="16" w:space="0" w:color="595959"/>
              <w:right w:val="single" w:sz="16" w:space="0" w:color="595959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45AD9A2B" w14:textId="77777777" w:rsidR="00200B42" w:rsidRPr="00B10DA8" w:rsidRDefault="00200B42" w:rsidP="00200B42">
            <w:pPr>
              <w:widowControl w:val="0"/>
              <w:spacing w:after="0" w:line="240" w:lineRule="auto"/>
              <w:jc w:val="center"/>
              <w:rPr>
                <w:rFonts w:asciiTheme="minorBidi" w:eastAsia="Open Sans" w:hAnsiTheme="minorBidi" w:cstheme="minorBidi"/>
                <w:b/>
              </w:rPr>
            </w:pPr>
            <w:r w:rsidRPr="00B10DA8">
              <w:rPr>
                <w:rFonts w:asciiTheme="minorBidi" w:eastAsia="Open Sans" w:hAnsiTheme="minorBidi" w:cstheme="minorBidi"/>
                <w:b/>
              </w:rPr>
              <w:t>Exceeding Proficiency</w:t>
            </w:r>
          </w:p>
        </w:tc>
      </w:tr>
      <w:tr w:rsidR="00200B42" w:rsidRPr="00B10DA8" w14:paraId="6C2C3268" w14:textId="77777777" w:rsidTr="00200B42">
        <w:trPr>
          <w:trHeight w:val="468"/>
        </w:trPr>
        <w:tc>
          <w:tcPr>
            <w:tcW w:w="2590" w:type="dxa"/>
            <w:tcBorders>
              <w:top w:val="single" w:sz="16" w:space="0" w:color="595959"/>
              <w:left w:val="single" w:sz="16" w:space="0" w:color="595959"/>
              <w:bottom w:val="single" w:sz="16" w:space="0" w:color="595959"/>
              <w:right w:val="single" w:sz="16" w:space="0" w:color="595959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171CC8B1" w14:textId="77777777" w:rsidR="00200B42" w:rsidRPr="00B10DA8" w:rsidRDefault="00200B42" w:rsidP="00200B42">
            <w:pPr>
              <w:widowControl w:val="0"/>
              <w:spacing w:after="0" w:line="240" w:lineRule="auto"/>
              <w:jc w:val="center"/>
              <w:rPr>
                <w:rFonts w:asciiTheme="minorBidi" w:eastAsia="Open Sans" w:hAnsiTheme="minorBidi" w:cstheme="minorBidi"/>
                <w:b/>
              </w:rPr>
            </w:pPr>
            <w:r w:rsidRPr="00B10DA8">
              <w:rPr>
                <w:rFonts w:asciiTheme="minorBidi" w:eastAsia="Open Sans" w:hAnsiTheme="minorBidi" w:cstheme="minorBidi"/>
                <w:b/>
                <w:bCs/>
              </w:rPr>
              <w:t>Content Skill</w:t>
            </w:r>
            <w:r w:rsidRPr="00B10DA8">
              <w:rPr>
                <w:rFonts w:asciiTheme="minorBidi" w:eastAsia="Open Sans" w:hAnsiTheme="minorBidi" w:cstheme="minorBidi"/>
                <w:b/>
              </w:rPr>
              <w:t>:</w:t>
            </w:r>
          </w:p>
        </w:tc>
        <w:tc>
          <w:tcPr>
            <w:tcW w:w="8210" w:type="dxa"/>
            <w:gridSpan w:val="2"/>
            <w:tcBorders>
              <w:top w:val="single" w:sz="16" w:space="0" w:color="595959"/>
              <w:left w:val="single" w:sz="16" w:space="0" w:color="595959"/>
              <w:bottom w:val="single" w:sz="16" w:space="0" w:color="595959"/>
              <w:right w:val="single" w:sz="16" w:space="0" w:color="595959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464BFCC0" w14:textId="77777777" w:rsidR="00200B42" w:rsidRPr="00B10DA8" w:rsidRDefault="00200B42" w:rsidP="00200B42">
            <w:pPr>
              <w:widowControl w:val="0"/>
              <w:spacing w:after="0" w:line="240" w:lineRule="auto"/>
              <w:rPr>
                <w:rFonts w:asciiTheme="minorBidi" w:eastAsia="Open Sans" w:hAnsiTheme="minorBidi" w:cstheme="minorBidi"/>
              </w:rPr>
            </w:pPr>
            <w:r w:rsidRPr="00B10DA8">
              <w:rPr>
                <w:rFonts w:asciiTheme="minorBidi" w:eastAsia="Open Sans" w:hAnsiTheme="minorBidi" w:cstheme="minorBidi"/>
              </w:rPr>
              <w:t>Data: Students develop skills in accurate observation, data collection, analysis, and interpretation of celestial phenomena, utilizing various astronomical instruments and applying statistical and mathematical techniques.</w:t>
            </w:r>
          </w:p>
        </w:tc>
      </w:tr>
      <w:tr w:rsidR="00200B42" w:rsidRPr="00B10DA8" w14:paraId="65C37E50" w14:textId="77777777" w:rsidTr="00200B42">
        <w:trPr>
          <w:trHeight w:val="20"/>
        </w:trPr>
        <w:tc>
          <w:tcPr>
            <w:tcW w:w="2590" w:type="dxa"/>
            <w:tcBorders>
              <w:top w:val="single" w:sz="16" w:space="0" w:color="595959"/>
              <w:left w:val="single" w:sz="16" w:space="0" w:color="595959"/>
              <w:bottom w:val="single" w:sz="16" w:space="0" w:color="595959"/>
              <w:right w:val="single" w:sz="16" w:space="0" w:color="595959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7696A5C1" w14:textId="77777777" w:rsidR="00200B42" w:rsidRPr="00B10DA8" w:rsidRDefault="00200B42" w:rsidP="00200B4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Theme="minorBidi" w:eastAsia="Open Sans" w:hAnsiTheme="minorBidi" w:cstheme="minorBidi"/>
              </w:rPr>
            </w:pPr>
          </w:p>
        </w:tc>
        <w:tc>
          <w:tcPr>
            <w:tcW w:w="5400" w:type="dxa"/>
            <w:tcBorders>
              <w:top w:val="single" w:sz="16" w:space="0" w:color="595959"/>
              <w:left w:val="single" w:sz="16" w:space="0" w:color="595959"/>
              <w:bottom w:val="single" w:sz="16" w:space="0" w:color="595959"/>
              <w:right w:val="single" w:sz="16" w:space="0" w:color="595959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0C61E590" w14:textId="77777777" w:rsidR="00200B42" w:rsidRPr="00B10DA8" w:rsidRDefault="00200B42" w:rsidP="00200B42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Theme="minorBidi" w:eastAsia="Open Sans" w:hAnsiTheme="minorBidi" w:cstheme="minorBidi"/>
              </w:rPr>
            </w:pPr>
            <w:r w:rsidRPr="00B10DA8">
              <w:rPr>
                <w:rFonts w:asciiTheme="minorBidi" w:eastAsia="Open Sans" w:hAnsiTheme="minorBidi" w:cstheme="minorBidi"/>
              </w:rPr>
              <w:t>Demonstrates a solid understanding of telescope components and their assembly (</w:t>
            </w:r>
            <w:r w:rsidRPr="00B10DA8">
              <w:rPr>
                <w:rFonts w:asciiTheme="minorBidi" w:eastAsia="Open Sans" w:hAnsiTheme="minorBidi" w:cstheme="minorBidi"/>
                <w:b/>
              </w:rPr>
              <w:t>85%</w:t>
            </w:r>
            <w:r w:rsidRPr="00B10DA8">
              <w:rPr>
                <w:rFonts w:asciiTheme="minorBidi" w:eastAsia="Open Sans" w:hAnsiTheme="minorBidi" w:cstheme="minorBidi"/>
              </w:rPr>
              <w:t>).</w:t>
            </w:r>
          </w:p>
        </w:tc>
        <w:tc>
          <w:tcPr>
            <w:tcW w:w="2810" w:type="dxa"/>
            <w:tcBorders>
              <w:top w:val="single" w:sz="16" w:space="0" w:color="595959"/>
              <w:left w:val="single" w:sz="16" w:space="0" w:color="595959"/>
              <w:bottom w:val="single" w:sz="16" w:space="0" w:color="595959"/>
              <w:right w:val="single" w:sz="16" w:space="0" w:color="595959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22B06FF3" w14:textId="77777777" w:rsidR="00200B42" w:rsidRPr="00B10DA8" w:rsidRDefault="00200B42" w:rsidP="00200B42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Theme="minorBidi" w:eastAsia="Open Sans" w:hAnsiTheme="minorBidi" w:cstheme="minorBidi"/>
              </w:rPr>
            </w:pPr>
          </w:p>
        </w:tc>
      </w:tr>
      <w:tr w:rsidR="00200B42" w:rsidRPr="00B10DA8" w14:paraId="1799490E" w14:textId="77777777" w:rsidTr="00200B42">
        <w:trPr>
          <w:trHeight w:val="72"/>
        </w:trPr>
        <w:tc>
          <w:tcPr>
            <w:tcW w:w="2590" w:type="dxa"/>
            <w:tcBorders>
              <w:top w:val="single" w:sz="16" w:space="0" w:color="595959"/>
              <w:left w:val="single" w:sz="16" w:space="0" w:color="595959"/>
              <w:bottom w:val="single" w:sz="16" w:space="0" w:color="595959"/>
              <w:right w:val="single" w:sz="16" w:space="0" w:color="595959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17D1B661" w14:textId="77777777" w:rsidR="00200B42" w:rsidRPr="00B10DA8" w:rsidRDefault="00200B42" w:rsidP="00200B42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Theme="minorBidi" w:eastAsia="Open Sans" w:hAnsiTheme="minorBidi" w:cstheme="minorBidi"/>
              </w:rPr>
            </w:pPr>
          </w:p>
        </w:tc>
        <w:tc>
          <w:tcPr>
            <w:tcW w:w="5400" w:type="dxa"/>
            <w:tcBorders>
              <w:top w:val="single" w:sz="16" w:space="0" w:color="595959"/>
              <w:left w:val="single" w:sz="16" w:space="0" w:color="595959"/>
              <w:bottom w:val="single" w:sz="16" w:space="0" w:color="595959"/>
              <w:right w:val="single" w:sz="16" w:space="0" w:color="595959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634E6F9E" w14:textId="77777777" w:rsidR="00200B42" w:rsidRPr="00B10DA8" w:rsidRDefault="00200B42" w:rsidP="00200B42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Theme="minorBidi" w:eastAsia="Open Sans" w:hAnsiTheme="minorBidi" w:cstheme="minorBidi"/>
              </w:rPr>
            </w:pPr>
            <w:r w:rsidRPr="00B10DA8">
              <w:rPr>
                <w:rFonts w:asciiTheme="minorBidi" w:eastAsia="Open Sans" w:hAnsiTheme="minorBidi" w:cstheme="minorBidi"/>
              </w:rPr>
              <w:t>Aligns the telescope accurately for moon observation, consistently achieving clear views (</w:t>
            </w:r>
            <w:r w:rsidRPr="00B10DA8">
              <w:rPr>
                <w:rFonts w:asciiTheme="minorBidi" w:eastAsia="Open Sans" w:hAnsiTheme="minorBidi" w:cstheme="minorBidi"/>
                <w:b/>
              </w:rPr>
              <w:t>85%</w:t>
            </w:r>
            <w:r w:rsidRPr="00B10DA8">
              <w:rPr>
                <w:rFonts w:asciiTheme="minorBidi" w:eastAsia="Open Sans" w:hAnsiTheme="minorBidi" w:cstheme="minorBidi"/>
              </w:rPr>
              <w:t>).</w:t>
            </w:r>
          </w:p>
        </w:tc>
        <w:tc>
          <w:tcPr>
            <w:tcW w:w="2810" w:type="dxa"/>
            <w:tcBorders>
              <w:top w:val="single" w:sz="16" w:space="0" w:color="595959"/>
              <w:left w:val="single" w:sz="16" w:space="0" w:color="595959"/>
              <w:bottom w:val="single" w:sz="16" w:space="0" w:color="595959"/>
              <w:right w:val="single" w:sz="16" w:space="0" w:color="595959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31CEC12" w14:textId="77777777" w:rsidR="00200B42" w:rsidRPr="00B10DA8" w:rsidRDefault="00200B42" w:rsidP="00200B42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Theme="minorBidi" w:eastAsia="Open Sans" w:hAnsiTheme="minorBidi" w:cstheme="minorBidi"/>
              </w:rPr>
            </w:pPr>
          </w:p>
        </w:tc>
      </w:tr>
      <w:tr w:rsidR="00200B42" w:rsidRPr="00B10DA8" w14:paraId="20E4BEF4" w14:textId="77777777" w:rsidTr="00200B42">
        <w:trPr>
          <w:trHeight w:val="108"/>
        </w:trPr>
        <w:tc>
          <w:tcPr>
            <w:tcW w:w="2590" w:type="dxa"/>
            <w:tcBorders>
              <w:top w:val="single" w:sz="16" w:space="0" w:color="595959"/>
              <w:left w:val="single" w:sz="16" w:space="0" w:color="595959"/>
              <w:bottom w:val="single" w:sz="16" w:space="0" w:color="595959"/>
              <w:right w:val="single" w:sz="16" w:space="0" w:color="595959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6E9461BE" w14:textId="77777777" w:rsidR="00200B42" w:rsidRPr="00B10DA8" w:rsidRDefault="00200B42" w:rsidP="00200B42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Theme="minorBidi" w:eastAsia="Open Sans" w:hAnsiTheme="minorBidi" w:cstheme="minorBidi"/>
              </w:rPr>
            </w:pPr>
          </w:p>
        </w:tc>
        <w:tc>
          <w:tcPr>
            <w:tcW w:w="5400" w:type="dxa"/>
            <w:tcBorders>
              <w:top w:val="single" w:sz="16" w:space="0" w:color="595959"/>
              <w:left w:val="single" w:sz="16" w:space="0" w:color="595959"/>
              <w:bottom w:val="single" w:sz="16" w:space="0" w:color="595959"/>
              <w:right w:val="single" w:sz="16" w:space="0" w:color="595959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4D76B70D" w14:textId="77777777" w:rsidR="00200B42" w:rsidRPr="00B10DA8" w:rsidRDefault="00200B42" w:rsidP="00200B42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Theme="minorBidi" w:eastAsia="Open Sans" w:hAnsiTheme="minorBidi" w:cstheme="minorBidi"/>
              </w:rPr>
            </w:pPr>
            <w:r w:rsidRPr="00B10DA8">
              <w:rPr>
                <w:rFonts w:asciiTheme="minorBidi" w:eastAsia="Open Sans" w:hAnsiTheme="minorBidi" w:cstheme="minorBidi"/>
              </w:rPr>
              <w:t>Captures high-quality pictures of the moon, showcasing good clarity, composition, and detail (</w:t>
            </w:r>
            <w:r w:rsidRPr="00B10DA8">
              <w:rPr>
                <w:rFonts w:asciiTheme="minorBidi" w:eastAsia="Open Sans" w:hAnsiTheme="minorBidi" w:cstheme="minorBidi"/>
                <w:b/>
              </w:rPr>
              <w:t>85%</w:t>
            </w:r>
            <w:r w:rsidRPr="00B10DA8">
              <w:rPr>
                <w:rFonts w:asciiTheme="minorBidi" w:eastAsia="Open Sans" w:hAnsiTheme="minorBidi" w:cstheme="minorBidi"/>
              </w:rPr>
              <w:t>).</w:t>
            </w:r>
          </w:p>
        </w:tc>
        <w:tc>
          <w:tcPr>
            <w:tcW w:w="2810" w:type="dxa"/>
            <w:tcBorders>
              <w:top w:val="single" w:sz="16" w:space="0" w:color="595959"/>
              <w:left w:val="single" w:sz="16" w:space="0" w:color="595959"/>
              <w:bottom w:val="single" w:sz="16" w:space="0" w:color="595959"/>
              <w:right w:val="single" w:sz="16" w:space="0" w:color="595959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E593F78" w14:textId="77777777" w:rsidR="00200B42" w:rsidRPr="00B10DA8" w:rsidRDefault="00200B42" w:rsidP="00200B42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Theme="minorBidi" w:eastAsia="Open Sans" w:hAnsiTheme="minorBidi" w:cstheme="minorBidi"/>
              </w:rPr>
            </w:pPr>
          </w:p>
        </w:tc>
      </w:tr>
      <w:tr w:rsidR="00200B42" w:rsidRPr="00B10DA8" w14:paraId="0127CF6A" w14:textId="77777777" w:rsidTr="00200B42">
        <w:trPr>
          <w:trHeight w:val="180"/>
        </w:trPr>
        <w:tc>
          <w:tcPr>
            <w:tcW w:w="2590" w:type="dxa"/>
            <w:tcBorders>
              <w:top w:val="single" w:sz="16" w:space="0" w:color="595959"/>
              <w:left w:val="single" w:sz="16" w:space="0" w:color="595959"/>
              <w:bottom w:val="single" w:sz="16" w:space="0" w:color="595959"/>
              <w:right w:val="single" w:sz="16" w:space="0" w:color="595959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027E60C0" w14:textId="77777777" w:rsidR="00200B42" w:rsidRPr="00B10DA8" w:rsidRDefault="00200B42" w:rsidP="00200B42">
            <w:pPr>
              <w:widowControl w:val="0"/>
              <w:spacing w:after="0" w:line="240" w:lineRule="auto"/>
              <w:jc w:val="center"/>
              <w:rPr>
                <w:rFonts w:asciiTheme="minorBidi" w:eastAsia="Open Sans" w:hAnsiTheme="minorBidi" w:cstheme="minorBidi"/>
              </w:rPr>
            </w:pPr>
            <w:r w:rsidRPr="00B10DA8">
              <w:rPr>
                <w:rFonts w:asciiTheme="minorBidi" w:eastAsia="Open Sans" w:hAnsiTheme="minorBidi" w:cstheme="minorBidi"/>
              </w:rPr>
              <w:t>Overall Rating:</w:t>
            </w:r>
          </w:p>
        </w:tc>
        <w:tc>
          <w:tcPr>
            <w:tcW w:w="8210" w:type="dxa"/>
            <w:gridSpan w:val="2"/>
            <w:tcBorders>
              <w:top w:val="single" w:sz="16" w:space="0" w:color="595959"/>
              <w:left w:val="single" w:sz="16" w:space="0" w:color="595959"/>
              <w:bottom w:val="single" w:sz="16" w:space="0" w:color="595959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45524B84" w14:textId="77777777" w:rsidR="00200B42" w:rsidRPr="00B10DA8" w:rsidRDefault="00200B42" w:rsidP="00200B42">
            <w:pPr>
              <w:widowControl w:val="0"/>
              <w:spacing w:after="0" w:line="240" w:lineRule="auto"/>
              <w:rPr>
                <w:rFonts w:asciiTheme="minorBidi" w:eastAsia="Open Sans" w:hAnsiTheme="minorBidi" w:cstheme="minorBidi"/>
              </w:rPr>
            </w:pPr>
          </w:p>
        </w:tc>
      </w:tr>
    </w:tbl>
    <w:p w14:paraId="66CE9099" w14:textId="544D5A2C" w:rsidR="00B10DA8" w:rsidRDefault="00B10DA8" w:rsidP="00B10DA8">
      <w:pPr>
        <w:ind w:right="-720" w:hanging="720"/>
        <w:jc w:val="center"/>
        <w:rPr>
          <w:rFonts w:asciiTheme="minorBidi" w:hAnsiTheme="minorBidi" w:cstheme="minorBidi"/>
          <w:b/>
          <w:sz w:val="36"/>
          <w:szCs w:val="36"/>
        </w:rPr>
      </w:pPr>
      <w:r w:rsidRPr="00B10DA8">
        <w:rPr>
          <w:rFonts w:asciiTheme="minorBidi" w:hAnsiTheme="minorBidi" w:cstheme="minorBidi"/>
          <w:b/>
          <w:sz w:val="36"/>
          <w:szCs w:val="36"/>
        </w:rPr>
        <w:t xml:space="preserve">Telescope Activity </w:t>
      </w:r>
      <w:r w:rsidRPr="00B10DA8">
        <w:rPr>
          <w:rFonts w:asciiTheme="minorBidi" w:hAnsiTheme="minorBidi" w:cstheme="minorBidi"/>
          <w:b/>
          <w:sz w:val="36"/>
          <w:szCs w:val="36"/>
        </w:rPr>
        <w:t>Rubric</w:t>
      </w:r>
    </w:p>
    <w:p w14:paraId="5F824E79" w14:textId="77777777" w:rsidR="00B10DA8" w:rsidRPr="00B10DA8" w:rsidRDefault="00B10DA8" w:rsidP="00B10DA8">
      <w:pPr>
        <w:ind w:right="-720" w:hanging="720"/>
        <w:jc w:val="center"/>
        <w:rPr>
          <w:rFonts w:asciiTheme="minorBidi" w:eastAsia="Open Sans" w:hAnsiTheme="minorBidi" w:cstheme="minorBidi"/>
          <w:sz w:val="36"/>
          <w:szCs w:val="36"/>
        </w:rPr>
      </w:pPr>
    </w:p>
    <w:p w14:paraId="070A1E5D" w14:textId="77777777" w:rsidR="00F25FC5" w:rsidRDefault="00F25FC5"/>
    <w:sectPr w:rsidR="00F25FC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DBC21" w14:textId="77777777" w:rsidR="00283256" w:rsidRDefault="00283256" w:rsidP="00B10DA8">
      <w:pPr>
        <w:spacing w:after="0" w:line="240" w:lineRule="auto"/>
      </w:pPr>
      <w:r>
        <w:separator/>
      </w:r>
    </w:p>
  </w:endnote>
  <w:endnote w:type="continuationSeparator" w:id="0">
    <w:p w14:paraId="3CD431F2" w14:textId="77777777" w:rsidR="00283256" w:rsidRDefault="00283256" w:rsidP="00B10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B3FBD" w14:textId="464949B4" w:rsidR="00B10DA8" w:rsidRPr="00B10DA8" w:rsidRDefault="00B10DA8" w:rsidP="00B10DA8">
    <w:pPr>
      <w:ind w:right="-7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551F50" wp14:editId="349F169B">
          <wp:simplePos x="0" y="0"/>
          <wp:positionH relativeFrom="column">
            <wp:posOffset>-425450</wp:posOffset>
          </wp:positionH>
          <wp:positionV relativeFrom="paragraph">
            <wp:posOffset>-284480</wp:posOffset>
          </wp:positionV>
          <wp:extent cx="5943600" cy="533400"/>
          <wp:effectExtent l="0" t="0" r="0" b="0"/>
          <wp:wrapSquare wrapText="bothSides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627C64" w14:textId="7C2E7192" w:rsidR="00B10DA8" w:rsidRDefault="00B10DA8" w:rsidP="00B10DA8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Building an Optical Telescope Activity - Telescope Activity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Rubric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46F93" w14:textId="77777777" w:rsidR="00283256" w:rsidRDefault="00283256" w:rsidP="00B10DA8">
      <w:pPr>
        <w:spacing w:after="0" w:line="240" w:lineRule="auto"/>
      </w:pPr>
      <w:r>
        <w:separator/>
      </w:r>
    </w:p>
  </w:footnote>
  <w:footnote w:type="continuationSeparator" w:id="0">
    <w:p w14:paraId="5130CD63" w14:textId="77777777" w:rsidR="00283256" w:rsidRDefault="00283256" w:rsidP="00B10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0FF21" w14:textId="49D0B5F1" w:rsidR="00B10DA8" w:rsidRPr="00B10DA8" w:rsidRDefault="00B10DA8" w:rsidP="00B10DA8">
    <w:pPr>
      <w:ind w:left="-720" w:right="-720"/>
      <w:rPr>
        <w:rFonts w:asciiTheme="minorBidi" w:hAnsiTheme="minorBidi" w:cstheme="minorBidi"/>
        <w:b/>
        <w:color w:val="6091BA"/>
      </w:rPr>
    </w:pPr>
    <w:r w:rsidRPr="00B10DA8">
      <w:rPr>
        <w:rFonts w:asciiTheme="minorBidi" w:hAnsiTheme="minorBidi" w:cstheme="minorBidi"/>
        <w:b/>
        <w:color w:val="6091BA"/>
      </w:rPr>
      <w:t xml:space="preserve">Name: </w:t>
    </w:r>
    <w:r w:rsidRPr="00B10DA8">
      <w:rPr>
        <w:rFonts w:asciiTheme="minorBidi" w:hAnsiTheme="minorBidi" w:cstheme="minorBidi"/>
        <w:b/>
        <w:color w:val="6091BA"/>
      </w:rPr>
      <w:tab/>
    </w:r>
    <w:r w:rsidRPr="00B10DA8">
      <w:rPr>
        <w:rFonts w:asciiTheme="minorBidi" w:hAnsiTheme="minorBidi" w:cstheme="minorBidi"/>
        <w:b/>
        <w:color w:val="6091BA"/>
      </w:rPr>
      <w:tab/>
    </w:r>
    <w:r w:rsidRPr="00B10DA8">
      <w:rPr>
        <w:rFonts w:asciiTheme="minorBidi" w:hAnsiTheme="minorBidi" w:cstheme="minorBidi"/>
        <w:b/>
        <w:color w:val="6091BA"/>
      </w:rPr>
      <w:tab/>
    </w:r>
    <w:r w:rsidRPr="00B10DA8">
      <w:rPr>
        <w:rFonts w:asciiTheme="minorBidi" w:hAnsiTheme="minorBidi" w:cstheme="minorBidi"/>
        <w:b/>
        <w:color w:val="6091BA"/>
      </w:rPr>
      <w:tab/>
    </w:r>
    <w:r w:rsidRPr="00B10DA8">
      <w:rPr>
        <w:rFonts w:asciiTheme="minorBidi" w:hAnsiTheme="minorBidi" w:cstheme="minorBidi"/>
        <w:b/>
        <w:color w:val="6091BA"/>
      </w:rPr>
      <w:tab/>
    </w:r>
    <w:r w:rsidRPr="00B10DA8">
      <w:rPr>
        <w:rFonts w:asciiTheme="minorBidi" w:hAnsiTheme="minorBidi" w:cstheme="minorBidi"/>
        <w:b/>
        <w:color w:val="6091BA"/>
      </w:rPr>
      <w:tab/>
      <w:t>Date:</w:t>
    </w:r>
    <w:r w:rsidRPr="00B10DA8">
      <w:rPr>
        <w:rFonts w:asciiTheme="minorBidi" w:hAnsiTheme="minorBidi" w:cstheme="minorBidi"/>
        <w:b/>
        <w:color w:val="6091BA"/>
      </w:rPr>
      <w:tab/>
    </w:r>
    <w:r w:rsidRPr="00B10DA8">
      <w:rPr>
        <w:rFonts w:asciiTheme="minorBidi" w:hAnsiTheme="minorBidi" w:cstheme="minorBidi"/>
        <w:b/>
        <w:color w:val="6091BA"/>
      </w:rPr>
      <w:tab/>
    </w:r>
    <w:r w:rsidRPr="00B10DA8">
      <w:rPr>
        <w:rFonts w:asciiTheme="minorBidi" w:hAnsiTheme="minorBidi" w:cstheme="minorBidi"/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C1DD6"/>
    <w:multiLevelType w:val="multilevel"/>
    <w:tmpl w:val="A0348572"/>
    <w:lvl w:ilvl="0">
      <w:start w:val="1"/>
      <w:numFmt w:val="bullet"/>
      <w:lvlText w:val="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❏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❏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❏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❏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❏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❏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0CF12635"/>
    <w:multiLevelType w:val="multilevel"/>
    <w:tmpl w:val="D6424E9A"/>
    <w:lvl w:ilvl="0">
      <w:start w:val="1"/>
      <w:numFmt w:val="bullet"/>
      <w:lvlText w:val="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❏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❏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❏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❏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❏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❏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 w15:restartNumberingAfterBreak="0">
    <w:nsid w:val="1D7F4D7E"/>
    <w:multiLevelType w:val="multilevel"/>
    <w:tmpl w:val="2D22BEBE"/>
    <w:lvl w:ilvl="0">
      <w:start w:val="1"/>
      <w:numFmt w:val="bullet"/>
      <w:lvlText w:val="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❏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❏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❏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❏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❏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❏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" w15:restartNumberingAfterBreak="0">
    <w:nsid w:val="2AED1186"/>
    <w:multiLevelType w:val="multilevel"/>
    <w:tmpl w:val="DD685E02"/>
    <w:lvl w:ilvl="0">
      <w:start w:val="1"/>
      <w:numFmt w:val="bullet"/>
      <w:lvlText w:val="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❏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❏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❏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❏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❏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❏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" w15:restartNumberingAfterBreak="0">
    <w:nsid w:val="2ECE48CC"/>
    <w:multiLevelType w:val="multilevel"/>
    <w:tmpl w:val="0540C640"/>
    <w:lvl w:ilvl="0">
      <w:start w:val="1"/>
      <w:numFmt w:val="bullet"/>
      <w:lvlText w:val="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❏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❏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❏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❏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❏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❏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5" w15:restartNumberingAfterBreak="0">
    <w:nsid w:val="494B1292"/>
    <w:multiLevelType w:val="multilevel"/>
    <w:tmpl w:val="47D8A458"/>
    <w:lvl w:ilvl="0">
      <w:start w:val="1"/>
      <w:numFmt w:val="bullet"/>
      <w:lvlText w:val="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❏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❏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❏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❏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❏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❏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6" w15:restartNumberingAfterBreak="0">
    <w:nsid w:val="4A1B2EF9"/>
    <w:multiLevelType w:val="multilevel"/>
    <w:tmpl w:val="6B0295C0"/>
    <w:lvl w:ilvl="0">
      <w:start w:val="1"/>
      <w:numFmt w:val="bullet"/>
      <w:lvlText w:val="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❏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❏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❏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❏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❏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❏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7" w15:restartNumberingAfterBreak="0">
    <w:nsid w:val="762E24CF"/>
    <w:multiLevelType w:val="multilevel"/>
    <w:tmpl w:val="7F4C1892"/>
    <w:lvl w:ilvl="0">
      <w:start w:val="1"/>
      <w:numFmt w:val="bullet"/>
      <w:lvlText w:val="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❏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❏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❏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❏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❏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❏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8" w15:restartNumberingAfterBreak="0">
    <w:nsid w:val="7C0B72D5"/>
    <w:multiLevelType w:val="multilevel"/>
    <w:tmpl w:val="5E600AB0"/>
    <w:lvl w:ilvl="0">
      <w:start w:val="1"/>
      <w:numFmt w:val="bullet"/>
      <w:lvlText w:val="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❏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❏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❏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❏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❏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❏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 w16cid:durableId="902906646">
    <w:abstractNumId w:val="2"/>
  </w:num>
  <w:num w:numId="2" w16cid:durableId="206378808">
    <w:abstractNumId w:val="7"/>
  </w:num>
  <w:num w:numId="3" w16cid:durableId="2138646875">
    <w:abstractNumId w:val="0"/>
  </w:num>
  <w:num w:numId="4" w16cid:durableId="428043456">
    <w:abstractNumId w:val="5"/>
  </w:num>
  <w:num w:numId="5" w16cid:durableId="1696420079">
    <w:abstractNumId w:val="4"/>
  </w:num>
  <w:num w:numId="6" w16cid:durableId="751632663">
    <w:abstractNumId w:val="6"/>
  </w:num>
  <w:num w:numId="7" w16cid:durableId="1018896071">
    <w:abstractNumId w:val="3"/>
  </w:num>
  <w:num w:numId="8" w16cid:durableId="1906379877">
    <w:abstractNumId w:val="1"/>
  </w:num>
  <w:num w:numId="9" w16cid:durableId="1080130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A8"/>
    <w:rsid w:val="00200B42"/>
    <w:rsid w:val="00283256"/>
    <w:rsid w:val="0078723B"/>
    <w:rsid w:val="0095592D"/>
    <w:rsid w:val="00B10DA8"/>
    <w:rsid w:val="00F2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F6B3F"/>
  <w15:chartTrackingRefBased/>
  <w15:docId w15:val="{08DB05D1-EF2C-4233-9127-E18D6D89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DA8"/>
    <w:pPr>
      <w:spacing w:after="200" w:line="276" w:lineRule="auto"/>
    </w:pPr>
    <w:rPr>
      <w:rFonts w:ascii="Cambria" w:hAnsi="Cambria" w:cs="Cambr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D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D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D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D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D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D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0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0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0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0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0D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0D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0D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D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0DA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10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DA8"/>
    <w:rPr>
      <w:rFonts w:ascii="Cambria" w:hAnsi="Cambria" w:cs="Cambria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10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DA8"/>
    <w:rPr>
      <w:rFonts w:ascii="Cambria" w:hAnsi="Cambria" w:cs="Cambr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520</Characters>
  <Application>Microsoft Office Word</Application>
  <DocSecurity>0</DocSecurity>
  <Lines>12</Lines>
  <Paragraphs>8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 Naim Chaker</dc:creator>
  <cp:keywords/>
  <dc:description/>
  <cp:lastModifiedBy>Dua Naim Chaker</cp:lastModifiedBy>
  <cp:revision>2</cp:revision>
  <cp:lastPrinted>2024-11-22T14:57:00Z</cp:lastPrinted>
  <dcterms:created xsi:type="dcterms:W3CDTF">2024-11-22T14:51:00Z</dcterms:created>
  <dcterms:modified xsi:type="dcterms:W3CDTF">2024-11-22T14:58:00Z</dcterms:modified>
</cp:coreProperties>
</file>