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ED" w:rsidRDefault="00A83AD1">
      <w:pPr>
        <w:spacing w:after="0"/>
        <w:ind w:right="268"/>
        <w:jc w:val="center"/>
      </w:pPr>
      <w:r>
        <w:rPr>
          <w:rFonts w:ascii="Arial" w:eastAsia="Arial" w:hAnsi="Arial" w:cs="Arial"/>
          <w:b/>
          <w:sz w:val="32"/>
        </w:rPr>
        <w:t xml:space="preserve">  </w:t>
      </w:r>
    </w:p>
    <w:p w:rsidR="00C158ED" w:rsidRPr="00F53F41" w:rsidRDefault="00A83AD1">
      <w:pPr>
        <w:spacing w:after="0"/>
        <w:ind w:left="2107"/>
        <w:rPr>
          <w:rFonts w:asciiTheme="minorHAnsi" w:eastAsia="Arial" w:hAnsiTheme="minorHAnsi" w:cstheme="minorHAnsi"/>
          <w:i/>
          <w:sz w:val="32"/>
        </w:rPr>
      </w:pPr>
      <w:r w:rsidRPr="00F53F41">
        <w:rPr>
          <w:rFonts w:asciiTheme="minorHAnsi" w:eastAsia="Arial" w:hAnsiTheme="minorHAnsi" w:cstheme="minorHAnsi"/>
          <w:b/>
          <w:sz w:val="32"/>
        </w:rPr>
        <w:t>Worksheet 2: Building Guidelines</w:t>
      </w:r>
      <w:r w:rsidRPr="00F53F41">
        <w:rPr>
          <w:rFonts w:asciiTheme="minorHAnsi" w:eastAsia="Arial" w:hAnsiTheme="minorHAnsi" w:cstheme="minorHAnsi"/>
          <w:i/>
          <w:sz w:val="32"/>
        </w:rPr>
        <w:t xml:space="preserve"> </w:t>
      </w:r>
    </w:p>
    <w:p w:rsidR="00852ABD" w:rsidRDefault="00852ABD">
      <w:pPr>
        <w:spacing w:after="0"/>
        <w:ind w:left="2107"/>
      </w:pPr>
    </w:p>
    <w:p w:rsidR="00C158ED" w:rsidRPr="00852ABD" w:rsidRDefault="00A83AD1" w:rsidP="00852ABD">
      <w:pPr>
        <w:pStyle w:val="Heading1"/>
        <w:pBdr>
          <w:left w:val="single" w:sz="4" w:space="22" w:color="000000"/>
        </w:pBdr>
        <w:ind w:left="355"/>
        <w:rPr>
          <w:rFonts w:asciiTheme="minorHAnsi" w:hAnsiTheme="minorHAnsi" w:cstheme="minorHAnsi"/>
          <w:sz w:val="22"/>
          <w:u w:val="single"/>
        </w:rPr>
      </w:pPr>
      <w:r w:rsidRPr="00852ABD">
        <w:rPr>
          <w:rFonts w:asciiTheme="minorHAnsi" w:hAnsiTheme="minorHAnsi" w:cstheme="minorHAnsi"/>
          <w:sz w:val="22"/>
          <w:u w:val="single"/>
        </w:rPr>
        <w:t xml:space="preserve">TASK </w:t>
      </w:r>
    </w:p>
    <w:p w:rsidR="00C158ED" w:rsidRPr="00852ABD" w:rsidRDefault="00A83AD1" w:rsidP="00852AB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45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b/>
        </w:rPr>
        <w:t xml:space="preserve"> </w:t>
      </w:r>
      <w:bookmarkStart w:id="0" w:name="_GoBack"/>
      <w:bookmarkEnd w:id="0"/>
    </w:p>
    <w:p w:rsidR="00C158ED" w:rsidRPr="00852ABD" w:rsidRDefault="00A83AD1" w:rsidP="00852AB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4" w:line="249" w:lineRule="auto"/>
        <w:ind w:left="355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b/>
        </w:rPr>
        <w:t xml:space="preserve">To design and construct a roller coaster based on the criteria below that results in the greatest total of loop diameter inches at the lowest cost with the most interesting design. </w:t>
      </w:r>
    </w:p>
    <w:p w:rsidR="00C158ED" w:rsidRPr="00852ABD" w:rsidRDefault="00A83AD1" w:rsidP="00852AB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45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b/>
        </w:rPr>
        <w:t xml:space="preserve"> </w:t>
      </w:r>
    </w:p>
    <w:p w:rsidR="00C158ED" w:rsidRPr="00852ABD" w:rsidRDefault="00A83AD1" w:rsidP="00852ABD">
      <w:pPr>
        <w:pStyle w:val="Heading1"/>
        <w:pBdr>
          <w:left w:val="single" w:sz="4" w:space="22" w:color="000000"/>
        </w:pBdr>
        <w:ind w:left="355"/>
        <w:rPr>
          <w:rFonts w:asciiTheme="minorHAnsi" w:hAnsiTheme="minorHAnsi" w:cstheme="minorHAnsi"/>
          <w:sz w:val="22"/>
          <w:u w:val="single"/>
        </w:rPr>
      </w:pPr>
      <w:r w:rsidRPr="00852ABD">
        <w:rPr>
          <w:rFonts w:asciiTheme="minorHAnsi" w:hAnsiTheme="minorHAnsi" w:cstheme="minorHAnsi"/>
          <w:sz w:val="22"/>
          <w:u w:val="single"/>
        </w:rPr>
        <w:t xml:space="preserve">DESIGN CRITERIA </w:t>
      </w:r>
    </w:p>
    <w:p w:rsidR="00C158ED" w:rsidRPr="00852ABD" w:rsidRDefault="00A83AD1" w:rsidP="00852AB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45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 w:rsidP="00852ABD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4" w:line="249" w:lineRule="auto"/>
        <w:ind w:hanging="283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The marble must travel the entire length of the roller coaster to be considered. </w:t>
      </w:r>
    </w:p>
    <w:p w:rsidR="00C158ED" w:rsidRPr="00852ABD" w:rsidRDefault="00A83AD1" w:rsidP="00852ABD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4" w:line="249" w:lineRule="auto"/>
        <w:ind w:hanging="283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One or more loops may be in the design.  The total number of inches of all loop diameters is used. </w:t>
      </w:r>
    </w:p>
    <w:p w:rsidR="00C158ED" w:rsidRPr="00852ABD" w:rsidRDefault="00A83AD1" w:rsidP="00852ABD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4" w:line="249" w:lineRule="auto"/>
        <w:ind w:hanging="283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Roller coasters must be self-supporting. (Tape and design enable the roller coaster to stand on its       own.) </w:t>
      </w:r>
    </w:p>
    <w:p w:rsidR="00C158ED" w:rsidRPr="00852ABD" w:rsidRDefault="00A83AD1" w:rsidP="00852ABD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4" w:line="249" w:lineRule="auto"/>
        <w:ind w:hanging="283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Only materials listed below can be used. </w:t>
      </w:r>
    </w:p>
    <w:p w:rsidR="00C158ED" w:rsidRPr="00852ABD" w:rsidRDefault="00A83AD1">
      <w:pPr>
        <w:spacing w:after="18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4" w:line="251" w:lineRule="auto"/>
        <w:ind w:left="10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u w:val="single" w:color="000000"/>
        </w:rPr>
        <w:t>Team Score</w:t>
      </w:r>
      <w:r w:rsidRPr="00852ABD">
        <w:rPr>
          <w:rFonts w:asciiTheme="minorHAnsi" w:eastAsia="Arial" w:hAnsiTheme="minorHAnsi" w:cstheme="minorHAnsi"/>
        </w:rPr>
        <w:t xml:space="preserve"> = Total cost of materials purchased </w:t>
      </w:r>
      <w:r w:rsidRPr="00852ABD">
        <w:rPr>
          <w:rFonts w:asciiTheme="minorHAnsi" w:eastAsia="Arial" w:hAnsiTheme="minorHAnsi" w:cstheme="minorHAnsi"/>
          <w:i/>
        </w:rPr>
        <w:t>divided by</w:t>
      </w:r>
      <w:r w:rsidRPr="00852ABD">
        <w:rPr>
          <w:rFonts w:asciiTheme="minorHAnsi" w:eastAsia="Arial" w:hAnsiTheme="minorHAnsi" w:cstheme="minorHAnsi"/>
        </w:rPr>
        <w:t xml:space="preserve"> total loop diameter inches</w:t>
      </w:r>
      <w:r w:rsidRPr="00852ABD">
        <w:rPr>
          <w:rFonts w:asciiTheme="minorHAnsi" w:eastAsia="Arial" w:hAnsiTheme="minorHAnsi" w:cstheme="minorHAnsi"/>
          <w:i/>
        </w:rPr>
        <w:t xml:space="preserve"> added</w:t>
      </w:r>
      <w:r w:rsidRPr="00852ABD">
        <w:rPr>
          <w:rFonts w:asciiTheme="minorHAnsi" w:eastAsia="Arial" w:hAnsiTheme="minorHAnsi" w:cstheme="minorHAnsi"/>
        </w:rPr>
        <w:t xml:space="preserve"> to the aesthetic rating.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4" w:line="251" w:lineRule="auto"/>
        <w:ind w:left="10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u w:val="single" w:color="000000"/>
        </w:rPr>
        <w:t>Materials</w:t>
      </w:r>
      <w:r w:rsidRPr="00852ABD">
        <w:rPr>
          <w:rFonts w:asciiTheme="minorHAnsi" w:eastAsia="Arial" w:hAnsiTheme="minorHAnsi" w:cstheme="minorHAnsi"/>
        </w:rPr>
        <w:t xml:space="preserve">:  Your team may use only these materials:   </w:t>
      </w:r>
    </w:p>
    <w:p w:rsidR="00C158ED" w:rsidRPr="00852ABD" w:rsidRDefault="00A83AD1">
      <w:pPr>
        <w:spacing w:after="0"/>
        <w:ind w:left="72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4" w:line="251" w:lineRule="auto"/>
        <w:ind w:left="715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6’ pieces of foam tubing </w:t>
      </w:r>
    </w:p>
    <w:p w:rsidR="00C158ED" w:rsidRPr="00852ABD" w:rsidRDefault="00A83AD1">
      <w:pPr>
        <w:spacing w:after="4" w:line="251" w:lineRule="auto"/>
        <w:ind w:left="715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Toothpick(s) </w:t>
      </w:r>
    </w:p>
    <w:p w:rsidR="00C158ED" w:rsidRPr="00852ABD" w:rsidRDefault="00A83AD1">
      <w:pPr>
        <w:spacing w:after="4" w:line="251" w:lineRule="auto"/>
        <w:ind w:left="715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Masking tape (sold by the foot)   </w:t>
      </w:r>
    </w:p>
    <w:p w:rsidR="00C158ED" w:rsidRPr="00852ABD" w:rsidRDefault="00A83AD1">
      <w:pPr>
        <w:spacing w:after="4" w:line="251" w:lineRule="auto"/>
        <w:ind w:left="715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Your team may purchase up to 6 pieces of foam tubing.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1"/>
        <w:ind w:left="-5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u w:val="single" w:color="000000"/>
        </w:rPr>
        <w:t>Cost of Materials</w:t>
      </w:r>
      <w:r w:rsidRPr="00852ABD">
        <w:rPr>
          <w:rFonts w:asciiTheme="minorHAnsi" w:eastAsia="Arial" w:hAnsiTheme="minorHAnsi" w:cstheme="minorHAnsi"/>
        </w:rPr>
        <w:t xml:space="preserve">: </w:t>
      </w:r>
    </w:p>
    <w:p w:rsidR="00C158ED" w:rsidRPr="00852ABD" w:rsidRDefault="00852ABD">
      <w:pPr>
        <w:tabs>
          <w:tab w:val="center" w:pos="1545"/>
          <w:tab w:val="center" w:pos="3751"/>
        </w:tabs>
        <w:spacing w:after="4" w:line="251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  <w:r w:rsidR="00A83AD1" w:rsidRPr="00852ABD">
        <w:rPr>
          <w:rFonts w:asciiTheme="minorHAnsi" w:eastAsia="Arial" w:hAnsiTheme="minorHAnsi" w:cstheme="minorHAnsi"/>
        </w:rPr>
        <w:t xml:space="preserve">--Foam Tubing:   </w:t>
      </w:r>
      <w:r w:rsidR="00A83AD1" w:rsidRPr="00852ABD">
        <w:rPr>
          <w:rFonts w:asciiTheme="minorHAnsi" w:eastAsia="Arial" w:hAnsiTheme="minorHAnsi" w:cstheme="minorHAnsi"/>
        </w:rPr>
        <w:tab/>
        <w:t xml:space="preserve">$1.00 per 6’ piece </w:t>
      </w:r>
    </w:p>
    <w:p w:rsidR="00C158ED" w:rsidRPr="00852ABD" w:rsidRDefault="00852ABD">
      <w:pPr>
        <w:tabs>
          <w:tab w:val="center" w:pos="1360"/>
          <w:tab w:val="center" w:pos="3818"/>
        </w:tabs>
        <w:spacing w:after="4" w:line="251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ab/>
        <w:t xml:space="preserve">  </w:t>
      </w:r>
      <w:r w:rsidR="00A83AD1" w:rsidRPr="00852ABD">
        <w:rPr>
          <w:rFonts w:asciiTheme="minorHAnsi" w:eastAsia="Arial" w:hAnsiTheme="minorHAnsi" w:cstheme="minorHAnsi"/>
        </w:rPr>
        <w:t xml:space="preserve">--Toothpick:   </w:t>
      </w:r>
      <w:r w:rsidR="00A83AD1" w:rsidRPr="00852ABD">
        <w:rPr>
          <w:rFonts w:asciiTheme="minorHAnsi" w:eastAsia="Arial" w:hAnsiTheme="minorHAnsi" w:cstheme="minorHAnsi"/>
        </w:rPr>
        <w:tab/>
        <w:t xml:space="preserve">$0.10 per toothpick </w:t>
      </w:r>
    </w:p>
    <w:p w:rsidR="00C158ED" w:rsidRPr="00852ABD" w:rsidRDefault="00852ABD" w:rsidP="00852ABD">
      <w:pPr>
        <w:spacing w:after="4" w:line="251" w:lineRule="auto"/>
        <w:ind w:right="244" w:firstLine="72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="00A83AD1" w:rsidRPr="00852ABD">
        <w:rPr>
          <w:rFonts w:asciiTheme="minorHAnsi" w:eastAsia="Arial" w:hAnsiTheme="minorHAnsi" w:cstheme="minorHAnsi"/>
        </w:rPr>
        <w:t xml:space="preserve">--Masking Tape:  </w:t>
      </w:r>
      <w:r>
        <w:rPr>
          <w:rFonts w:asciiTheme="minorHAnsi" w:eastAsia="Arial" w:hAnsiTheme="minorHAnsi" w:cstheme="minorHAnsi"/>
        </w:rPr>
        <w:tab/>
      </w:r>
      <w:r w:rsidR="00A83AD1" w:rsidRPr="00852ABD">
        <w:rPr>
          <w:rFonts w:asciiTheme="minorHAnsi" w:eastAsia="Arial" w:hAnsiTheme="minorHAnsi" w:cstheme="minorHAnsi"/>
        </w:rPr>
        <w:t xml:space="preserve"> $0.10 per foot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</w:p>
    <w:p w:rsidR="00C158ED" w:rsidRPr="00852ABD" w:rsidRDefault="00A83AD1">
      <w:pPr>
        <w:spacing w:after="4" w:line="251" w:lineRule="auto"/>
        <w:ind w:left="10" w:right="244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b/>
        </w:rPr>
        <w:t>IMPORTANT:</w:t>
      </w:r>
      <w:r w:rsidRPr="00852ABD">
        <w:rPr>
          <w:rFonts w:asciiTheme="minorHAnsi" w:eastAsia="Arial" w:hAnsiTheme="minorHAnsi" w:cstheme="minorHAnsi"/>
        </w:rPr>
        <w:t xml:space="preserve">  Your final score will be based on the total cost of materials </w:t>
      </w:r>
      <w:r w:rsidRPr="00852ABD">
        <w:rPr>
          <w:rFonts w:asciiTheme="minorHAnsi" w:eastAsia="Arial" w:hAnsiTheme="minorHAnsi" w:cstheme="minorHAnsi"/>
          <w:u w:val="single" w:color="000000"/>
        </w:rPr>
        <w:t>purchased</w:t>
      </w:r>
      <w:r w:rsidRPr="00852ABD">
        <w:rPr>
          <w:rFonts w:asciiTheme="minorHAnsi" w:eastAsia="Arial" w:hAnsiTheme="minorHAnsi" w:cstheme="minorHAnsi"/>
        </w:rPr>
        <w:t xml:space="preserve"> (not total cost of materials used in final design). </w:t>
      </w:r>
    </w:p>
    <w:p w:rsidR="00C158ED" w:rsidRPr="00852ABD" w:rsidRDefault="00A83AD1" w:rsidP="00852ABD">
      <w:pPr>
        <w:spacing w:after="86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</w:rPr>
        <w:t xml:space="preserve"> </w:t>
      </w:r>
      <w:r w:rsidRPr="00852ABD">
        <w:rPr>
          <w:rFonts w:asciiTheme="minorHAnsi" w:eastAsia="Arial" w:hAnsiTheme="minorHAnsi" w:cstheme="minorHAnsi"/>
          <w:b/>
        </w:rPr>
        <w:t xml:space="preserve"> </w:t>
      </w:r>
    </w:p>
    <w:p w:rsidR="00C158ED" w:rsidRPr="00852ABD" w:rsidRDefault="00A83AD1">
      <w:pPr>
        <w:spacing w:after="0"/>
        <w:ind w:right="453"/>
        <w:jc w:val="center"/>
        <w:rPr>
          <w:rFonts w:asciiTheme="minorHAnsi" w:hAnsiTheme="minorHAnsi" w:cstheme="minorHAnsi"/>
          <w:sz w:val="32"/>
          <w:szCs w:val="32"/>
        </w:rPr>
      </w:pPr>
      <w:r w:rsidRPr="00852ABD">
        <w:rPr>
          <w:rFonts w:asciiTheme="minorHAnsi" w:eastAsia="Arial" w:hAnsiTheme="minorHAnsi" w:cstheme="minorHAnsi"/>
          <w:b/>
          <w:sz w:val="32"/>
          <w:szCs w:val="32"/>
        </w:rPr>
        <w:t xml:space="preserve">HAVE FUN &amp; DESIGN WELL! </w:t>
      </w:r>
    </w:p>
    <w:p w:rsidR="00C158ED" w:rsidRPr="00852ABD" w:rsidRDefault="00A83AD1">
      <w:pPr>
        <w:spacing w:after="0"/>
        <w:ind w:right="349"/>
        <w:jc w:val="center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b/>
        </w:rPr>
        <w:t xml:space="preserve"> </w:t>
      </w:r>
    </w:p>
    <w:p w:rsidR="00B53047" w:rsidRDefault="00A83AD1" w:rsidP="00852ABD">
      <w:pPr>
        <w:spacing w:after="1"/>
        <w:ind w:left="-5" w:hanging="10"/>
        <w:rPr>
          <w:rFonts w:asciiTheme="minorHAnsi" w:hAnsiTheme="minorHAnsi" w:cstheme="minorHAnsi"/>
        </w:rPr>
      </w:pPr>
      <w:r w:rsidRPr="00852ABD">
        <w:rPr>
          <w:rFonts w:asciiTheme="minorHAnsi" w:eastAsia="Arial" w:hAnsiTheme="minorHAnsi" w:cstheme="minorHAnsi"/>
          <w:u w:val="single" w:color="000000"/>
        </w:rPr>
        <w:t>Sketch your design on the back of this page.</w:t>
      </w:r>
    </w:p>
    <w:p w:rsidR="00C158ED" w:rsidRPr="00B53047" w:rsidRDefault="00B53047" w:rsidP="00B53047">
      <w:pPr>
        <w:tabs>
          <w:tab w:val="left" w:pos="165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158ED" w:rsidRPr="00B53047">
      <w:headerReference w:type="default" r:id="rId7"/>
      <w:footerReference w:type="default" r:id="rId8"/>
      <w:pgSz w:w="12240" w:h="15840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56" w:rsidRDefault="00E37D56" w:rsidP="00852ABD">
      <w:pPr>
        <w:spacing w:after="0" w:line="240" w:lineRule="auto"/>
      </w:pPr>
      <w:r>
        <w:separator/>
      </w:r>
    </w:p>
  </w:endnote>
  <w:endnote w:type="continuationSeparator" w:id="0">
    <w:p w:rsidR="00E37D56" w:rsidRDefault="00E37D56" w:rsidP="008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BD" w:rsidRDefault="00852ABD" w:rsidP="00852ABD">
    <w:pPr>
      <w:pStyle w:val="Header"/>
      <w:rPr>
        <w:b/>
        <w:sz w:val="20"/>
        <w:szCs w:val="20"/>
      </w:rPr>
    </w:pPr>
    <w:r>
      <w:rPr>
        <w:rFonts w:asciiTheme="majorHAnsi" w:hAnsiTheme="majorHAnsi" w:cs="Times New Roman"/>
        <w:b/>
        <w:sz w:val="20"/>
        <w:szCs w:val="20"/>
      </w:rPr>
      <w:t xml:space="preserve">Amusement Park </w:t>
    </w:r>
    <w:r w:rsidR="00F53F41">
      <w:rPr>
        <w:rFonts w:asciiTheme="majorHAnsi" w:hAnsiTheme="majorHAnsi" w:cs="Times New Roman"/>
        <w:b/>
        <w:sz w:val="20"/>
        <w:szCs w:val="20"/>
      </w:rPr>
      <w:t>Ride</w:t>
    </w:r>
    <w:r>
      <w:rPr>
        <w:b/>
        <w:bCs/>
        <w:sz w:val="20"/>
        <w:szCs w:val="20"/>
      </w:rPr>
      <w:t>—</w:t>
    </w:r>
    <w:r w:rsidRPr="00432A9B">
      <w:rPr>
        <w:b/>
        <w:bCs/>
        <w:sz w:val="20"/>
        <w:szCs w:val="20"/>
      </w:rPr>
      <w:t>A</w:t>
    </w:r>
    <w:r w:rsidRPr="00432A9B">
      <w:rPr>
        <w:b/>
        <w:sz w:val="20"/>
        <w:szCs w:val="20"/>
      </w:rPr>
      <w:t>ctivity Worksheet</w:t>
    </w:r>
  </w:p>
  <w:p w:rsidR="00852ABD" w:rsidRPr="00B53047" w:rsidRDefault="00852ABD" w:rsidP="00B53047">
    <w:pPr>
      <w:pStyle w:val="Header"/>
      <w:rPr>
        <w:b/>
        <w:sz w:val="20"/>
        <w:szCs w:val="20"/>
      </w:rPr>
    </w:pPr>
    <w:proofErr w:type="spellStart"/>
    <w:r>
      <w:rPr>
        <w:b/>
        <w:sz w:val="20"/>
        <w:szCs w:val="20"/>
      </w:rPr>
      <w:t>TeachEngineering</w:t>
    </w:r>
    <w:proofErr w:type="spellEnd"/>
    <w:r>
      <w:rPr>
        <w:b/>
        <w:sz w:val="20"/>
        <w:szCs w:val="20"/>
      </w:rPr>
      <w:t xml:space="preserve"> Digital Library – </w:t>
    </w:r>
    <w:hyperlink r:id="rId1" w:history="1">
      <w:r w:rsidRPr="00E32F84">
        <w:rPr>
          <w:rStyle w:val="Hyperlink"/>
          <w:b/>
          <w:sz w:val="20"/>
          <w:szCs w:val="20"/>
        </w:rPr>
        <w:t>www.teachengineering.org</w:t>
      </w:r>
    </w:hyperlink>
    <w:r w:rsidRPr="00432A9B">
      <w:rPr>
        <w:b/>
        <w:sz w:val="20"/>
        <w:szCs w:val="20"/>
      </w:rPr>
      <w:tab/>
    </w:r>
  </w:p>
  <w:p w:rsidR="00852ABD" w:rsidRDefault="0085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56" w:rsidRDefault="00E37D56" w:rsidP="00852ABD">
      <w:pPr>
        <w:spacing w:after="0" w:line="240" w:lineRule="auto"/>
      </w:pPr>
      <w:r>
        <w:separator/>
      </w:r>
    </w:p>
  </w:footnote>
  <w:footnote w:type="continuationSeparator" w:id="0">
    <w:p w:rsidR="00E37D56" w:rsidRDefault="00E37D56" w:rsidP="0085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BD" w:rsidRDefault="00852A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-247650</wp:posOffset>
          </wp:positionV>
          <wp:extent cx="3104707" cy="496392"/>
          <wp:effectExtent l="0" t="0" r="635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07" cy="49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25FF"/>
    <w:multiLevelType w:val="hybridMultilevel"/>
    <w:tmpl w:val="A3FA58DA"/>
    <w:lvl w:ilvl="0" w:tplc="1382BB56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A14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651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14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22D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ACE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0FC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B60E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CF8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ED"/>
    <w:rsid w:val="004A5948"/>
    <w:rsid w:val="00852ABD"/>
    <w:rsid w:val="00A83AD1"/>
    <w:rsid w:val="00B53047"/>
    <w:rsid w:val="00C158ED"/>
    <w:rsid w:val="00DC5FD5"/>
    <w:rsid w:val="00E3091F"/>
    <w:rsid w:val="00E37D56"/>
    <w:rsid w:val="00F53F41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ED90"/>
  <w15:docId w15:val="{EB5A437D-AA1C-4E0F-9AB7-59DB15B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37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B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52A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F.PDF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F.PDF</dc:title>
  <dc:subject/>
  <dc:creator>Unknown</dc:creator>
  <cp:keywords/>
  <cp:lastModifiedBy>Chaker, Roudah</cp:lastModifiedBy>
  <cp:revision>2</cp:revision>
  <cp:lastPrinted>2019-10-01T21:44:00Z</cp:lastPrinted>
  <dcterms:created xsi:type="dcterms:W3CDTF">2019-10-03T19:15:00Z</dcterms:created>
  <dcterms:modified xsi:type="dcterms:W3CDTF">2019-10-03T19:15:00Z</dcterms:modified>
</cp:coreProperties>
</file>