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2C" w:rsidRPr="00AA0C26" w:rsidRDefault="00131055" w:rsidP="00C70E18">
      <w:pPr>
        <w:spacing w:after="120"/>
        <w:jc w:val="center"/>
        <w:rPr>
          <w:rFonts w:asciiTheme="majorHAnsi" w:hAnsiTheme="majorHAnsi"/>
          <w:b/>
          <w:bCs/>
          <w:sz w:val="36"/>
          <w:szCs w:val="36"/>
        </w:rPr>
      </w:pPr>
      <w:r w:rsidRPr="00AA0C26">
        <w:rPr>
          <w:rFonts w:asciiTheme="majorHAnsi" w:hAnsiTheme="majorHAnsi"/>
          <w:b/>
          <w:bCs/>
          <w:sz w:val="36"/>
          <w:szCs w:val="36"/>
        </w:rPr>
        <w:t>Typical Pendulum Setup</w:t>
      </w:r>
    </w:p>
    <w:p w:rsidR="00C70E18" w:rsidRPr="008F778A" w:rsidRDefault="00BC3B77" w:rsidP="00BC3B77">
      <w:pPr>
        <w:spacing w:after="120"/>
        <w:rPr>
          <w:rFonts w:ascii="Times New Roman" w:hAnsi="Times New Roman" w:cs="Times New Roman"/>
          <w:bCs/>
          <w:szCs w:val="22"/>
        </w:rPr>
      </w:pPr>
      <w:r w:rsidRPr="008F778A">
        <w:rPr>
          <w:rFonts w:ascii="Times New Roman" w:hAnsi="Times New Roman" w:cs="Times New Roman"/>
          <w:bCs/>
          <w:szCs w:val="22"/>
        </w:rPr>
        <w:t xml:space="preserve">Almost infinite ways exist to attach an Android device from a ceiling to serve as a pendulum. Below are two examples of </w:t>
      </w:r>
      <w:r w:rsidR="00131055" w:rsidRPr="008F778A">
        <w:rPr>
          <w:rFonts w:ascii="Times New Roman" w:hAnsi="Times New Roman" w:cs="Times New Roman"/>
          <w:bCs/>
          <w:szCs w:val="22"/>
        </w:rPr>
        <w:t xml:space="preserve">typical pendulum </w:t>
      </w:r>
      <w:r w:rsidRPr="008F778A">
        <w:rPr>
          <w:rFonts w:ascii="Times New Roman" w:hAnsi="Times New Roman" w:cs="Times New Roman"/>
          <w:bCs/>
          <w:szCs w:val="22"/>
        </w:rPr>
        <w:t xml:space="preserve">setups </w:t>
      </w:r>
      <w:r w:rsidR="00C70E18" w:rsidRPr="008F778A">
        <w:rPr>
          <w:rFonts w:ascii="Times New Roman" w:hAnsi="Times New Roman" w:cs="Times New Roman"/>
          <w:bCs/>
          <w:szCs w:val="22"/>
        </w:rPr>
        <w:t>when s</w:t>
      </w:r>
      <w:r w:rsidR="00131055" w:rsidRPr="008F778A">
        <w:rPr>
          <w:rFonts w:ascii="Times New Roman" w:hAnsi="Times New Roman" w:cs="Times New Roman"/>
          <w:bCs/>
          <w:szCs w:val="22"/>
        </w:rPr>
        <w:t xml:space="preserve">tudents </w:t>
      </w:r>
      <w:r w:rsidR="00C70E18" w:rsidRPr="008F778A">
        <w:rPr>
          <w:rFonts w:ascii="Times New Roman" w:hAnsi="Times New Roman" w:cs="Times New Roman"/>
          <w:bCs/>
          <w:szCs w:val="22"/>
        </w:rPr>
        <w:t>were given</w:t>
      </w:r>
      <w:r w:rsidR="00131055" w:rsidRPr="008F778A">
        <w:rPr>
          <w:rFonts w:ascii="Times New Roman" w:hAnsi="Times New Roman" w:cs="Times New Roman"/>
          <w:bCs/>
          <w:szCs w:val="22"/>
        </w:rPr>
        <w:t xml:space="preserve"> string, tape, cable ties</w:t>
      </w:r>
      <w:r w:rsidR="00C70E18" w:rsidRPr="008F778A">
        <w:rPr>
          <w:rFonts w:ascii="Times New Roman" w:hAnsi="Times New Roman" w:cs="Times New Roman"/>
          <w:bCs/>
          <w:szCs w:val="22"/>
        </w:rPr>
        <w:t xml:space="preserve"> and rubber bands.</w:t>
      </w:r>
      <w:r w:rsidRPr="008F778A">
        <w:rPr>
          <w:rFonts w:ascii="Times New Roman" w:hAnsi="Times New Roman" w:cs="Times New Roman"/>
          <w:bCs/>
          <w:szCs w:val="22"/>
        </w:rPr>
        <w:t xml:space="preserve"> </w:t>
      </w:r>
      <w:r w:rsidR="00131055" w:rsidRPr="008F778A">
        <w:rPr>
          <w:rFonts w:ascii="Times New Roman" w:hAnsi="Times New Roman" w:cs="Times New Roman"/>
          <w:bCs/>
          <w:szCs w:val="22"/>
        </w:rPr>
        <w:t xml:space="preserve">All methods seem to work well as long as construction is sound and the device </w:t>
      </w:r>
      <w:r w:rsidR="00C70E18" w:rsidRPr="008F778A">
        <w:rPr>
          <w:rFonts w:ascii="Times New Roman" w:hAnsi="Times New Roman" w:cs="Times New Roman"/>
          <w:bCs/>
          <w:szCs w:val="22"/>
        </w:rPr>
        <w:t xml:space="preserve">is not permitted to </w:t>
      </w:r>
      <w:r w:rsidR="00131055" w:rsidRPr="008F778A">
        <w:rPr>
          <w:rFonts w:ascii="Times New Roman" w:hAnsi="Times New Roman" w:cs="Times New Roman"/>
          <w:bCs/>
          <w:szCs w:val="22"/>
        </w:rPr>
        <w:t>slip out of its confines.</w:t>
      </w:r>
      <w:r w:rsidRPr="008F778A">
        <w:rPr>
          <w:rFonts w:ascii="Times New Roman" w:hAnsi="Times New Roman" w:cs="Times New Roman"/>
          <w:bCs/>
          <w:szCs w:val="22"/>
        </w:rPr>
        <w:t xml:space="preserve"> </w:t>
      </w:r>
      <w:r w:rsidR="00C70E18" w:rsidRPr="008F778A">
        <w:rPr>
          <w:rFonts w:ascii="Times New Roman" w:hAnsi="Times New Roman" w:cs="Times New Roman"/>
          <w:bCs/>
          <w:szCs w:val="22"/>
        </w:rPr>
        <w:t xml:space="preserve">For ceiling attachment, </w:t>
      </w:r>
      <w:r w:rsidR="008F778A">
        <w:rPr>
          <w:rFonts w:ascii="Times New Roman" w:hAnsi="Times New Roman" w:cs="Times New Roman"/>
          <w:bCs/>
          <w:szCs w:val="22"/>
        </w:rPr>
        <w:t>usually</w:t>
      </w:r>
      <w:r w:rsidR="00C70E18" w:rsidRPr="008F778A">
        <w:rPr>
          <w:rFonts w:ascii="Times New Roman" w:hAnsi="Times New Roman" w:cs="Times New Roman"/>
          <w:bCs/>
          <w:szCs w:val="22"/>
        </w:rPr>
        <w:t xml:space="preserve"> strings were directly tied to exposed girders or to a large binder clip that was clamped to suspended ceiling rails, depending on </w:t>
      </w:r>
      <w:r w:rsidR="008F778A">
        <w:rPr>
          <w:rFonts w:ascii="Times New Roman" w:hAnsi="Times New Roman" w:cs="Times New Roman"/>
          <w:bCs/>
          <w:szCs w:val="22"/>
        </w:rPr>
        <w:t>the ceiling</w:t>
      </w:r>
      <w:r w:rsidR="00C70E18" w:rsidRPr="008F778A">
        <w:rPr>
          <w:rFonts w:ascii="Times New Roman" w:hAnsi="Times New Roman" w:cs="Times New Roman"/>
          <w:bCs/>
          <w:szCs w:val="22"/>
        </w:rPr>
        <w:t>.</w:t>
      </w:r>
    </w:p>
    <w:p w:rsidR="00131055" w:rsidRPr="008F778A" w:rsidRDefault="00C70E18" w:rsidP="00BC3B77">
      <w:pPr>
        <w:spacing w:after="120"/>
        <w:rPr>
          <w:rFonts w:ascii="Times New Roman" w:hAnsi="Times New Roman" w:cs="Times New Roman"/>
          <w:bCs/>
          <w:szCs w:val="22"/>
        </w:rPr>
      </w:pPr>
      <w:r w:rsidRPr="008F778A">
        <w:rPr>
          <w:rFonts w:ascii="Times New Roman" w:hAnsi="Times New Roman" w:cs="Times New Roman"/>
          <w:bCs/>
          <w:i/>
          <w:szCs w:val="22"/>
        </w:rPr>
        <w:t>Tip:</w:t>
      </w:r>
      <w:r w:rsidRPr="008F778A">
        <w:rPr>
          <w:rFonts w:ascii="Times New Roman" w:hAnsi="Times New Roman" w:cs="Times New Roman"/>
          <w:bCs/>
          <w:szCs w:val="22"/>
        </w:rPr>
        <w:t xml:space="preserve"> A common</w:t>
      </w:r>
      <w:r w:rsidR="0096088E" w:rsidRPr="008F778A">
        <w:rPr>
          <w:rFonts w:ascii="Times New Roman" w:hAnsi="Times New Roman" w:cs="Times New Roman"/>
          <w:bCs/>
          <w:szCs w:val="22"/>
        </w:rPr>
        <w:t xml:space="preserve"> issue </w:t>
      </w:r>
      <w:r w:rsidR="008F778A">
        <w:rPr>
          <w:rFonts w:ascii="Times New Roman" w:hAnsi="Times New Roman" w:cs="Times New Roman"/>
          <w:bCs/>
          <w:szCs w:val="22"/>
        </w:rPr>
        <w:t>can be</w:t>
      </w:r>
      <w:r w:rsidR="0096088E" w:rsidRPr="008F778A">
        <w:rPr>
          <w:rFonts w:ascii="Times New Roman" w:hAnsi="Times New Roman" w:cs="Times New Roman"/>
          <w:bCs/>
          <w:szCs w:val="22"/>
        </w:rPr>
        <w:t xml:space="preserve"> difficulty navigating through the app </w:t>
      </w:r>
      <w:r w:rsidRPr="008F778A">
        <w:rPr>
          <w:rFonts w:ascii="Times New Roman" w:hAnsi="Times New Roman" w:cs="Times New Roman"/>
          <w:bCs/>
          <w:szCs w:val="22"/>
        </w:rPr>
        <w:t>if</w:t>
      </w:r>
      <w:r w:rsidR="0096088E" w:rsidRPr="008F778A">
        <w:rPr>
          <w:rFonts w:ascii="Times New Roman" w:hAnsi="Times New Roman" w:cs="Times New Roman"/>
          <w:bCs/>
          <w:szCs w:val="22"/>
        </w:rPr>
        <w:t xml:space="preserve"> students cover the </w:t>
      </w:r>
      <w:r w:rsidRPr="008F778A">
        <w:rPr>
          <w:rFonts w:ascii="Times New Roman" w:hAnsi="Times New Roman" w:cs="Times New Roman"/>
          <w:bCs/>
          <w:szCs w:val="22"/>
        </w:rPr>
        <w:t xml:space="preserve">Android device’s </w:t>
      </w:r>
      <w:r w:rsidR="0096088E" w:rsidRPr="008F778A">
        <w:rPr>
          <w:rFonts w:ascii="Times New Roman" w:hAnsi="Times New Roman" w:cs="Times New Roman"/>
          <w:bCs/>
          <w:szCs w:val="22"/>
        </w:rPr>
        <w:t>controls</w:t>
      </w:r>
      <w:r w:rsidR="008F778A">
        <w:rPr>
          <w:rFonts w:ascii="Times New Roman" w:hAnsi="Times New Roman" w:cs="Times New Roman"/>
          <w:bCs/>
          <w:szCs w:val="22"/>
        </w:rPr>
        <w:t xml:space="preserve"> as part of the pendulum fabrication</w:t>
      </w:r>
      <w:bookmarkStart w:id="0" w:name="_GoBack"/>
      <w:bookmarkEnd w:id="0"/>
      <w:r w:rsidR="0096088E" w:rsidRPr="008F778A">
        <w:rPr>
          <w:rFonts w:ascii="Times New Roman" w:hAnsi="Times New Roman" w:cs="Times New Roman"/>
          <w:bCs/>
          <w:szCs w:val="22"/>
        </w:rPr>
        <w:t>; careful planning will alleviate this.</w:t>
      </w:r>
    </w:p>
    <w:p w:rsidR="00131055" w:rsidRPr="00BC3B77" w:rsidRDefault="00BC3B77" w:rsidP="00BC3B77">
      <w:r>
        <w:rPr>
          <w:noProof/>
        </w:rPr>
        <w:drawing>
          <wp:anchor distT="0" distB="0" distL="114300" distR="114300" simplePos="0" relativeHeight="251657728" behindDoc="0" locked="0" layoutInCell="1" allowOverlap="1" wp14:anchorId="78E3E3E8" wp14:editId="59AB3377">
            <wp:simplePos x="0" y="0"/>
            <wp:positionH relativeFrom="column">
              <wp:posOffset>38100</wp:posOffset>
            </wp:positionH>
            <wp:positionV relativeFrom="paragraph">
              <wp:posOffset>8890</wp:posOffset>
            </wp:positionV>
            <wp:extent cx="2294033" cy="3200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403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88E" w:rsidRPr="00BC3B77" w:rsidRDefault="0096088E" w:rsidP="00BC3B77"/>
    <w:p w:rsidR="00BC3B77" w:rsidRDefault="00BC3B77" w:rsidP="00BC3B77">
      <w:r>
        <w:rPr>
          <w:noProof/>
        </w:rPr>
        <w:drawing>
          <wp:anchor distT="0" distB="0" distL="114300" distR="114300" simplePos="0" relativeHeight="251655680" behindDoc="0" locked="0" layoutInCell="1" allowOverlap="1" wp14:anchorId="3E9556EF" wp14:editId="0234E153">
            <wp:simplePos x="0" y="0"/>
            <wp:positionH relativeFrom="column">
              <wp:posOffset>3052763</wp:posOffset>
            </wp:positionH>
            <wp:positionV relativeFrom="paragraph">
              <wp:posOffset>65722</wp:posOffset>
            </wp:positionV>
            <wp:extent cx="3200400" cy="2397144"/>
            <wp:effectExtent l="1587" t="0" r="1588" b="1587"/>
            <wp:wrapNone/>
            <wp:docPr id="1" name="Picture 1" descr="Macintosh HD:Users:dbertelsen:Desktop:RET Photos:DSC0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bertelsen:Desktop:RET Photos:DSC0089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0400" cy="239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B77" w:rsidRDefault="00BC3B77" w:rsidP="00BC3B77"/>
    <w:p w:rsidR="00BC3B77" w:rsidRDefault="00BC3B77" w:rsidP="00BC3B77"/>
    <w:p w:rsidR="00BC3B77" w:rsidRDefault="00BC3B77" w:rsidP="00BC3B77"/>
    <w:p w:rsidR="00BC3B77" w:rsidRDefault="00BC3B77" w:rsidP="00BC3B77"/>
    <w:p w:rsidR="00BC3B77" w:rsidRDefault="00BC3B77" w:rsidP="00BC3B77"/>
    <w:p w:rsidR="00BC3B77" w:rsidRDefault="00BC3B77" w:rsidP="00BC3B77"/>
    <w:p w:rsidR="00BC3B77" w:rsidRDefault="00BC3B77" w:rsidP="00BC3B77"/>
    <w:p w:rsidR="00BC3B77" w:rsidRDefault="00BC3B77" w:rsidP="00BC3B77"/>
    <w:p w:rsidR="00BC3B77" w:rsidRDefault="00BC3B77" w:rsidP="00BC3B77"/>
    <w:p w:rsidR="00BC3B77" w:rsidRDefault="00BC3B77" w:rsidP="00BC3B77"/>
    <w:p w:rsidR="0096088E" w:rsidRDefault="0096088E" w:rsidP="00BC3B77"/>
    <w:p w:rsidR="00BC3B77" w:rsidRDefault="00BC3B77" w:rsidP="00BC3B77"/>
    <w:p w:rsidR="00BC3B77" w:rsidRDefault="00BC3B77" w:rsidP="00BC3B77"/>
    <w:p w:rsidR="00BC3B77" w:rsidRDefault="00BC3B77" w:rsidP="00BC3B77"/>
    <w:p w:rsidR="00BC3B77" w:rsidRDefault="00BC3B77" w:rsidP="00BC3B77"/>
    <w:p w:rsidR="00BC3B77" w:rsidRDefault="008F778A" w:rsidP="00BC3B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B3D99" wp14:editId="0916DCDE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2468880" cy="11696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888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517" w:rsidRPr="00AA0C26" w:rsidRDefault="00BC3B7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Example 1</w:t>
                            </w:r>
                            <w:r w:rsidR="00BB1517"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1517"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Cable ties </w:t>
                            </w:r>
                            <w:r w:rsidR="002B7423"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hold</w:t>
                            </w:r>
                            <w:r w:rsidR="00BB1517"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 7</w:t>
                            </w:r>
                            <w:r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-inch</w:t>
                            </w:r>
                            <w:r w:rsidR="00BB1517"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tablet.</w:t>
                            </w:r>
                            <w:r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1517"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ties were</w:t>
                            </w:r>
                            <w:r w:rsidR="00BB1517"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tight enough to hold the tablet in place, but could be removed and reattached.</w:t>
                            </w:r>
                            <w:r w:rsidR="00BB1517" w:rsidRPr="00AA0C26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Unseen in this photograph, the</w:t>
                            </w:r>
                            <w:r w:rsidR="00BB1517"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string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 were tied</w:t>
                            </w:r>
                            <w:r w:rsidR="00BB1517"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directly to a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ceiling </w:t>
                            </w:r>
                            <w:r w:rsidR="00BB1517"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girder.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3D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3.1pt;width:194.4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" filled="f" stroked="f">
                <v:path arrowok="t"/>
                <v:textbox>
                  <w:txbxContent>
                    <w:p w:rsidR="00BB1517" w:rsidRPr="00AA0C26" w:rsidRDefault="00BC3B7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Example 1</w:t>
                      </w:r>
                      <w:r w:rsidR="00BB1517"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BB1517"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Cable ties </w:t>
                      </w:r>
                      <w:r w:rsidR="002B7423"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hold</w:t>
                      </w:r>
                      <w:r w:rsidR="00BB1517"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 7</w:t>
                      </w:r>
                      <w:r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-inch</w:t>
                      </w:r>
                      <w:r w:rsidR="00BB1517"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tablet.</w:t>
                      </w:r>
                      <w:r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BB1517"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ties were</w:t>
                      </w:r>
                      <w:r w:rsidR="00BB1517"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tight enough to hold the tablet in place, but could be removed and reattached.</w:t>
                      </w:r>
                      <w:r w:rsidR="00BB1517" w:rsidRPr="00AA0C26"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Unseen in this photograph, the</w:t>
                      </w:r>
                      <w:r w:rsidR="00BB1517"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string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 were tied</w:t>
                      </w:r>
                      <w:r w:rsidR="00BB1517"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directly to a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ceiling </w:t>
                      </w:r>
                      <w:r w:rsidR="00BB1517"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girder.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E0C3F" wp14:editId="4148C020">
                <wp:simplePos x="0" y="0"/>
                <wp:positionH relativeFrom="column">
                  <wp:posOffset>3448050</wp:posOffset>
                </wp:positionH>
                <wp:positionV relativeFrom="paragraph">
                  <wp:posOffset>39370</wp:posOffset>
                </wp:positionV>
                <wp:extent cx="2560320" cy="1188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517" w:rsidRPr="00AA0C26" w:rsidRDefault="00BC3B77" w:rsidP="002C745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Example</w:t>
                            </w:r>
                            <w:r w:rsidR="00BB1517"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2.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Crossing wraps of tied s</w:t>
                            </w:r>
                            <w:r w:rsidR="00BB1517"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tring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secure a </w:t>
                            </w:r>
                            <w:r w:rsidR="00BB1517"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-inch</w:t>
                            </w:r>
                            <w:r w:rsidR="00BB1517"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tablet.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In this case, </w:t>
                            </w:r>
                            <w:r w:rsidR="00BB1517"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tablet lay</w:t>
                            </w:r>
                            <w:r w:rsid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</w:t>
                            </w:r>
                            <w:r w:rsidR="00BB1517"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parallel to the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floor. Unseen in the photograph is </w:t>
                            </w:r>
                            <w:r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BB1517"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binder clip on the suspen</w:t>
                            </w:r>
                            <w:r w:rsidRP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ded ceiling rail to provide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ceiling attachment; see detail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0C3F" id="Text Box 5" o:spid="_x0000_s1027" type="#_x0000_t202" style="position:absolute;margin-left:271.5pt;margin-top:3.1pt;width:201.6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" filled="f" stroked="f">
                <v:path arrowok="t"/>
                <v:textbox>
                  <w:txbxContent>
                    <w:p w:rsidR="00BB1517" w:rsidRPr="00AA0C26" w:rsidRDefault="00BC3B77" w:rsidP="002C745C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Example</w:t>
                      </w:r>
                      <w:r w:rsidR="00BB1517"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2.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Crossing wraps of tied s</w:t>
                      </w:r>
                      <w:r w:rsidR="00BB1517"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tring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secure a </w:t>
                      </w:r>
                      <w:r w:rsidR="00BB1517"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-inch</w:t>
                      </w:r>
                      <w:r w:rsidR="00BB1517"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tablet.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In this case, </w:t>
                      </w:r>
                      <w:r w:rsidR="00BB1517"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tablet lay</w:t>
                      </w:r>
                      <w:r w:rsid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</w:t>
                      </w:r>
                      <w:r w:rsidR="00BB1517"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parallel to the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floor. Unseen in the photograph is </w:t>
                      </w:r>
                      <w:r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 </w:t>
                      </w:r>
                      <w:r w:rsidR="00BB1517"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binder clip on the suspen</w:t>
                      </w:r>
                      <w:r w:rsidRP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ded ceiling rail to provide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ceiling attachment; see detail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BC3B77" w:rsidRDefault="00BC3B77" w:rsidP="00BC3B77"/>
    <w:p w:rsidR="00BC3B77" w:rsidRDefault="00BC3B77" w:rsidP="00BC3B77"/>
    <w:p w:rsidR="00BC3B77" w:rsidRDefault="00BC3B77" w:rsidP="00BC3B77"/>
    <w:p w:rsidR="00BC3B77" w:rsidRDefault="00BC3B77" w:rsidP="00BC3B77"/>
    <w:p w:rsidR="00BC3B77" w:rsidRDefault="00BC3B77" w:rsidP="00BC3B77"/>
    <w:p w:rsidR="00BC3B77" w:rsidRDefault="00BC3B77" w:rsidP="00BC3B77">
      <w:r>
        <w:rPr>
          <w:noProof/>
        </w:rPr>
        <w:drawing>
          <wp:anchor distT="0" distB="0" distL="114300" distR="114300" simplePos="0" relativeHeight="251659776" behindDoc="0" locked="0" layoutInCell="1" allowOverlap="1" wp14:anchorId="26F36203" wp14:editId="6203D88A">
            <wp:simplePos x="0" y="0"/>
            <wp:positionH relativeFrom="column">
              <wp:posOffset>3453765</wp:posOffset>
            </wp:positionH>
            <wp:positionV relativeFrom="paragraph">
              <wp:posOffset>177165</wp:posOffset>
            </wp:positionV>
            <wp:extent cx="2437765" cy="1828800"/>
            <wp:effectExtent l="0" t="0" r="635" b="0"/>
            <wp:wrapNone/>
            <wp:docPr id="7" name="Picture 7" descr="Macintosh HD:Users:dbertelsen:Desktop:RET Photos:DSC00906 resiz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bertelsen:Desktop:RET Photos:DSC00906 resized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BC3B77" w:rsidRDefault="00BC3B77" w:rsidP="00BC3B77"/>
    <w:p w:rsidR="00BC3B77" w:rsidRDefault="00BC3B77" w:rsidP="00BC3B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AE02D" wp14:editId="20670D3E">
                <wp:simplePos x="0" y="0"/>
                <wp:positionH relativeFrom="column">
                  <wp:posOffset>1047750</wp:posOffset>
                </wp:positionH>
                <wp:positionV relativeFrom="paragraph">
                  <wp:posOffset>159385</wp:posOffset>
                </wp:positionV>
                <wp:extent cx="2400300" cy="13049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B77" w:rsidRDefault="00BC3B77" w:rsidP="00BC3B77">
                            <w:pPr>
                              <w:spacing w:after="120"/>
                              <w:jc w:val="righ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Ceiling binder clip detail. </w:t>
                            </w:r>
                            <w:r w:rsidR="002B7423"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 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uitably </w:t>
                            </w:r>
                            <w:r w:rsidR="002B7423"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sized binder clamp makes a secure attachment point for the pendulum.</w:t>
                            </w:r>
                          </w:p>
                          <w:p w:rsidR="002B7423" w:rsidRPr="00AA0C26" w:rsidRDefault="002B7423" w:rsidP="00BC3B77">
                            <w:pPr>
                              <w:jc w:val="righ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70E1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CAUTION:</w:t>
                            </w:r>
                            <w:r w:rsidR="00BC3B7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3B7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  <w:t xml:space="preserve">Overloading this setup </w:t>
                            </w:r>
                            <w:r w:rsidR="00C70E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sym w:font="Wingdings" w:char="F0E8"/>
                            </w:r>
                            <w:r w:rsidR="00BC3B7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  <w:t>may cause ceiling damage</w:t>
                            </w:r>
                            <w:r w:rsidRPr="00AA0C2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E02D" id="Text Box 8" o:spid="_x0000_s1028" type="#_x0000_t202" style="position:absolute;margin-left:82.5pt;margin-top:12.55pt;width:189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" filled="f" stroked="f">
                <v:path arrowok="t"/>
                <v:textbox>
                  <w:txbxContent>
                    <w:p w:rsidR="00BC3B77" w:rsidRDefault="00BC3B77" w:rsidP="00BC3B77">
                      <w:pPr>
                        <w:spacing w:after="120"/>
                        <w:jc w:val="righ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Ceiling binder clip detail. </w:t>
                      </w:r>
                      <w:r w:rsidR="002B7423"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 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uitably </w:t>
                      </w:r>
                      <w:r w:rsidR="002B7423"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sized binder clamp makes a secure attachment point for the pendulum.</w:t>
                      </w:r>
                    </w:p>
                    <w:p w:rsidR="002B7423" w:rsidRPr="00AA0C26" w:rsidRDefault="002B7423" w:rsidP="00BC3B77">
                      <w:pPr>
                        <w:jc w:val="righ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70E18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CAUTION:</w:t>
                      </w:r>
                      <w:r w:rsidR="00BC3B7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BC3B77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  <w:t xml:space="preserve">Overloading this setup </w:t>
                      </w:r>
                      <w:r w:rsidR="00C70E18">
                        <w:rPr>
                          <w:rFonts w:asciiTheme="majorHAnsi" w:hAnsiTheme="majorHAnsi"/>
                          <w:sz w:val="22"/>
                          <w:szCs w:val="22"/>
                        </w:rPr>
                        <w:sym w:font="Wingdings" w:char="F0E8"/>
                      </w:r>
                      <w:r w:rsidR="00BC3B77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  <w:t>may cause ceiling damage</w:t>
                      </w:r>
                      <w:r w:rsidRPr="00AA0C2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C3B77" w:rsidRDefault="00BC3B77" w:rsidP="00BC3B77"/>
    <w:p w:rsidR="00BC3B77" w:rsidRDefault="00BC3B77" w:rsidP="00BC3B77"/>
    <w:p w:rsidR="00BC3B77" w:rsidRDefault="00BC3B77" w:rsidP="00BC3B77"/>
    <w:p w:rsidR="00BC3B77" w:rsidRDefault="00BC3B77" w:rsidP="00BC3B77"/>
    <w:sectPr w:rsidR="00BC3B77" w:rsidSect="008F778A"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5D" w:rsidRDefault="00DB055D" w:rsidP="00AA0C26">
      <w:r>
        <w:separator/>
      </w:r>
    </w:p>
  </w:endnote>
  <w:endnote w:type="continuationSeparator" w:id="0">
    <w:p w:rsidR="00DB055D" w:rsidRDefault="00DB055D" w:rsidP="00AA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26" w:rsidRPr="00AA0C26" w:rsidRDefault="00AA0C26" w:rsidP="00AA0C26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 xml:space="preserve">Android </w:t>
    </w:r>
    <w:r w:rsidRPr="00BC3B77">
      <w:rPr>
        <w:rFonts w:asciiTheme="majorHAnsi" w:hAnsiTheme="majorHAnsi"/>
        <w:b/>
        <w:sz w:val="18"/>
        <w:szCs w:val="18"/>
      </w:rPr>
      <w:t xml:space="preserve">Pendulums </w:t>
    </w:r>
    <w:r w:rsidR="00BC3B77" w:rsidRPr="00BC3B77">
      <w:rPr>
        <w:rFonts w:asciiTheme="majorHAnsi" w:hAnsiTheme="majorHAnsi"/>
        <w:b/>
        <w:sz w:val="18"/>
        <w:szCs w:val="18"/>
      </w:rPr>
      <w:t>Activity—</w:t>
    </w:r>
    <w:r w:rsidR="00BC3B77" w:rsidRPr="00BC3B77">
      <w:rPr>
        <w:rFonts w:asciiTheme="majorHAnsi" w:hAnsiTheme="majorHAnsi"/>
        <w:b/>
        <w:bCs/>
        <w:sz w:val="18"/>
        <w:szCs w:val="18"/>
      </w:rPr>
      <w:t>Typical Pendulum Setup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5D" w:rsidRDefault="00DB055D" w:rsidP="00AA0C26">
      <w:r>
        <w:separator/>
      </w:r>
    </w:p>
  </w:footnote>
  <w:footnote w:type="continuationSeparator" w:id="0">
    <w:p w:rsidR="00DB055D" w:rsidRDefault="00DB055D" w:rsidP="00AA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55"/>
    <w:rsid w:val="000E4324"/>
    <w:rsid w:val="00131055"/>
    <w:rsid w:val="002B7423"/>
    <w:rsid w:val="002C745C"/>
    <w:rsid w:val="004574C9"/>
    <w:rsid w:val="00522E2C"/>
    <w:rsid w:val="00692214"/>
    <w:rsid w:val="00807D32"/>
    <w:rsid w:val="008F778A"/>
    <w:rsid w:val="0096088E"/>
    <w:rsid w:val="00AA0C26"/>
    <w:rsid w:val="00B128D4"/>
    <w:rsid w:val="00BB1517"/>
    <w:rsid w:val="00BC3B77"/>
    <w:rsid w:val="00C70E18"/>
    <w:rsid w:val="00C86791"/>
    <w:rsid w:val="00DB055D"/>
    <w:rsid w:val="00E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E86AF9-0A3A-4AA0-B5C8-DA528D14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55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3105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26"/>
  </w:style>
  <w:style w:type="paragraph" w:styleId="Footer">
    <w:name w:val="footer"/>
    <w:basedOn w:val="Normal"/>
    <w:link w:val="FooterChar"/>
    <w:uiPriority w:val="99"/>
    <w:unhideWhenUsed/>
    <w:rsid w:val="00AA0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Gretna Public Schools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Gretna User</dc:creator>
  <cp:lastModifiedBy>Denise</cp:lastModifiedBy>
  <cp:revision>5</cp:revision>
  <dcterms:created xsi:type="dcterms:W3CDTF">2014-03-07T01:43:00Z</dcterms:created>
  <dcterms:modified xsi:type="dcterms:W3CDTF">2014-04-27T00:07:00Z</dcterms:modified>
</cp:coreProperties>
</file>